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Pr="002573F0" w:rsidRDefault="00130FF6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631581">
        <w:rPr>
          <w:b/>
          <w:sz w:val="30"/>
        </w:rPr>
        <w:t>7</w:t>
      </w:r>
      <w:r w:rsidR="008C6530" w:rsidRPr="002573F0">
        <w:rPr>
          <w:b/>
          <w:sz w:val="30"/>
        </w:rPr>
        <w:t xml:space="preserve"> </w:t>
      </w:r>
      <w:r w:rsidRPr="002573F0">
        <w:rPr>
          <w:b/>
          <w:sz w:val="30"/>
        </w:rPr>
        <w:t>/201</w:t>
      </w:r>
      <w:r w:rsidR="004E67BD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CD0AEB">
        <w:rPr>
          <w:b/>
          <w:sz w:val="30"/>
          <w:szCs w:val="24"/>
          <w:lang w:eastAsia="en-US"/>
        </w:rPr>
        <w:t>25</w:t>
      </w:r>
      <w:r w:rsidR="003C51C6" w:rsidRPr="002573F0">
        <w:rPr>
          <w:b/>
          <w:sz w:val="30"/>
          <w:szCs w:val="24"/>
          <w:lang w:eastAsia="en-US"/>
        </w:rPr>
        <w:t>.</w:t>
      </w:r>
      <w:r w:rsidR="00631581">
        <w:rPr>
          <w:b/>
          <w:sz w:val="30"/>
          <w:szCs w:val="24"/>
          <w:lang w:eastAsia="en-US"/>
        </w:rPr>
        <w:t xml:space="preserve"> </w:t>
      </w:r>
      <w:r w:rsidR="00CD0AEB">
        <w:rPr>
          <w:b/>
          <w:sz w:val="30"/>
          <w:szCs w:val="24"/>
          <w:lang w:eastAsia="en-US"/>
        </w:rPr>
        <w:t>9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4E67BD">
        <w:rPr>
          <w:b/>
          <w:sz w:val="30"/>
          <w:szCs w:val="24"/>
          <w:lang w:eastAsia="en-US"/>
        </w:rPr>
        <w:t>5</w:t>
      </w:r>
    </w:p>
    <w:p w:rsidR="00130FF6" w:rsidRDefault="00130FF6"/>
    <w:p w:rsidR="00BA583E" w:rsidRPr="002573F0" w:rsidRDefault="00BA583E"/>
    <w:p w:rsidR="00A2258E" w:rsidRDefault="00130FF6" w:rsidP="00B45000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 xml:space="preserve">Bínová </w:t>
      </w:r>
      <w:proofErr w:type="gramStart"/>
      <w:r w:rsidR="00AF46EE" w:rsidRPr="002573F0">
        <w:rPr>
          <w:szCs w:val="24"/>
        </w:rPr>
        <w:t>M</w:t>
      </w:r>
      <w:r w:rsidR="00AF46EE">
        <w:rPr>
          <w:szCs w:val="24"/>
        </w:rPr>
        <w:t>.,</w:t>
      </w:r>
      <w:r w:rsidR="006E71A5" w:rsidRPr="002573F0">
        <w:rPr>
          <w:szCs w:val="24"/>
        </w:rPr>
        <w:t xml:space="preserve"> </w:t>
      </w:r>
      <w:r w:rsidR="004411F8" w:rsidRPr="002573F0">
        <w:rPr>
          <w:szCs w:val="24"/>
        </w:rPr>
        <w:t xml:space="preserve">, </w:t>
      </w:r>
      <w:r w:rsidR="00616323">
        <w:rPr>
          <w:szCs w:val="24"/>
        </w:rPr>
        <w:t>Douda</w:t>
      </w:r>
      <w:proofErr w:type="gramEnd"/>
      <w:r w:rsidR="00616323">
        <w:rPr>
          <w:szCs w:val="24"/>
        </w:rPr>
        <w:t xml:space="preserve"> R.</w:t>
      </w:r>
      <w:r w:rsidR="00141342">
        <w:rPr>
          <w:szCs w:val="24"/>
        </w:rPr>
        <w:t>,</w:t>
      </w:r>
      <w:r w:rsidR="009D14AD" w:rsidRPr="009D14AD">
        <w:t xml:space="preserve"> </w:t>
      </w:r>
      <w:r w:rsidR="00131727">
        <w:t>Haškovec</w:t>
      </w:r>
      <w:r w:rsidR="00131727" w:rsidRPr="002573F0">
        <w:t xml:space="preserve"> </w:t>
      </w:r>
      <w:r w:rsidR="009D14AD" w:rsidRPr="002573F0">
        <w:t>J.</w:t>
      </w:r>
      <w:r w:rsidR="001F329B">
        <w:t>,</w:t>
      </w:r>
      <w:r w:rsidR="001F329B" w:rsidRPr="001F329B">
        <w:t xml:space="preserve"> </w:t>
      </w:r>
      <w:r w:rsidR="001F329B" w:rsidRPr="002573F0">
        <w:t xml:space="preserve">Haškovec </w:t>
      </w:r>
      <w:proofErr w:type="spellStart"/>
      <w:r w:rsidR="001F329B" w:rsidRPr="002573F0">
        <w:t>Zd</w:t>
      </w:r>
      <w:proofErr w:type="spellEnd"/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Ing. Kočí </w:t>
      </w:r>
      <w:proofErr w:type="spellStart"/>
      <w:r w:rsidR="00B45000">
        <w:t>Zd</w:t>
      </w:r>
      <w:proofErr w:type="spellEnd"/>
      <w:r w:rsidR="00B45000">
        <w:t>.,</w:t>
      </w:r>
      <w:r w:rsidR="008B4BD8">
        <w:tab/>
      </w:r>
      <w:r w:rsidR="00131727" w:rsidRPr="002573F0">
        <w:t>Fuka</w:t>
      </w:r>
      <w:r w:rsidR="00131727">
        <w:t xml:space="preserve"> </w:t>
      </w:r>
      <w:r w:rsidR="008B4BD8">
        <w:t>J.</w:t>
      </w:r>
    </w:p>
    <w:p w:rsidR="00131727" w:rsidRDefault="00CD0AEB" w:rsidP="00EF2649">
      <w:r w:rsidRPr="00CD0AEB">
        <w:rPr>
          <w:u w:val="single"/>
        </w:rPr>
        <w:t>Omluveni:</w:t>
      </w:r>
      <w:r>
        <w:t xml:space="preserve"> </w:t>
      </w:r>
      <w:r>
        <w:tab/>
        <w:t xml:space="preserve">Černá </w:t>
      </w:r>
      <w:r w:rsidRPr="002573F0">
        <w:t>Pokorn</w:t>
      </w:r>
      <w:r>
        <w:t>á E.,</w:t>
      </w:r>
    </w:p>
    <w:p w:rsidR="00B45000" w:rsidRDefault="00B45000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  <w:r w:rsidR="00131727">
        <w:t>.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  <w:r w:rsidR="00131727">
        <w:t>.</w:t>
      </w:r>
    </w:p>
    <w:p w:rsidR="00124E1E" w:rsidRDefault="00124E1E" w:rsidP="00135995">
      <w:pPr>
        <w:numPr>
          <w:ilvl w:val="0"/>
          <w:numId w:val="2"/>
        </w:numPr>
        <w:jc w:val="both"/>
      </w:pPr>
      <w:r>
        <w:t>Dodatek č. 6 ke smlouvě s Vodárenským sdružením.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  <w:r w:rsidR="00131727">
        <w:t>.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  <w:r w:rsidR="00131727">
        <w:t>.</w:t>
      </w: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B45000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2A1F3D" w:rsidP="00291EF7">
      <w:pPr>
        <w:jc w:val="both"/>
      </w:pPr>
      <w:r>
        <w:t>Bínová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45000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B45000" w:rsidRDefault="00246424" w:rsidP="003027C4">
      <w:pPr>
        <w:jc w:val="both"/>
      </w:pPr>
      <w:proofErr w:type="spellStart"/>
      <w:r w:rsidRPr="00095CA7">
        <w:rPr>
          <w:b/>
          <w:bCs/>
        </w:rPr>
        <w:t>Ad</w:t>
      </w:r>
      <w:r w:rsidR="00645036" w:rsidRPr="00095CA7">
        <w:rPr>
          <w:b/>
          <w:bCs/>
        </w:rPr>
        <w:t>d</w:t>
      </w:r>
      <w:proofErr w:type="spellEnd"/>
      <w:r w:rsidR="00645036" w:rsidRPr="00095CA7">
        <w:rPr>
          <w:b/>
          <w:bCs/>
        </w:rPr>
        <w:t>. 3.</w:t>
      </w:r>
      <w:r w:rsidR="00124E1E">
        <w:rPr>
          <w:b/>
          <w:bCs/>
        </w:rPr>
        <w:t xml:space="preserve">      </w:t>
      </w:r>
      <w:r w:rsidR="00124E1E">
        <w:rPr>
          <w:b/>
          <w:bCs/>
        </w:rPr>
        <w:tab/>
        <w:t xml:space="preserve">Dodatek č. 6 ke smlouvě s Vodárenským sdružením. </w:t>
      </w:r>
    </w:p>
    <w:p w:rsidR="00B45000" w:rsidRDefault="00B45000" w:rsidP="003027C4">
      <w:pPr>
        <w:jc w:val="both"/>
      </w:pPr>
    </w:p>
    <w:p w:rsidR="00124E1E" w:rsidRDefault="00124E1E" w:rsidP="003027C4">
      <w:pPr>
        <w:jc w:val="both"/>
      </w:pPr>
      <w:r>
        <w:t>Na obec byl doručen dodatek č. 6 ke smlouvě s Vodárenským sdružením, kterým byly upraveny formální poměry k majetku obce. Obecní zastupitelstvo pověřuje starostu obce k podpisu Dodatku č. 6 ke smlouvě s Vodárenským sdružením.</w:t>
      </w:r>
    </w:p>
    <w:p w:rsidR="00B45000" w:rsidRPr="002573F0" w:rsidRDefault="00B45000" w:rsidP="003027C4">
      <w:pPr>
        <w:jc w:val="both"/>
      </w:pPr>
    </w:p>
    <w:p w:rsidR="0030478E" w:rsidRDefault="003027C4" w:rsidP="003027C4">
      <w:pPr>
        <w:jc w:val="both"/>
        <w:rPr>
          <w:b/>
          <w:bCs/>
        </w:rPr>
      </w:pPr>
      <w:proofErr w:type="spellStart"/>
      <w:r w:rsidRPr="003027C4">
        <w:rPr>
          <w:b/>
          <w:bCs/>
        </w:rPr>
        <w:t>Add</w:t>
      </w:r>
      <w:proofErr w:type="spellEnd"/>
      <w:r>
        <w:rPr>
          <w:b/>
          <w:bCs/>
        </w:rPr>
        <w:t xml:space="preserve">. </w:t>
      </w:r>
      <w:r w:rsidR="00974016">
        <w:rPr>
          <w:b/>
          <w:bCs/>
        </w:rPr>
        <w:t>4</w:t>
      </w:r>
      <w:r w:rsidRPr="003027C4">
        <w:rPr>
          <w:b/>
          <w:bCs/>
        </w:rPr>
        <w:t>.</w:t>
      </w:r>
      <w:r>
        <w:rPr>
          <w:b/>
          <w:bCs/>
        </w:rPr>
        <w:tab/>
      </w:r>
      <w:r w:rsidR="00293F90" w:rsidRPr="003027C4">
        <w:rPr>
          <w:b/>
          <w:bCs/>
        </w:rPr>
        <w:t>R</w:t>
      </w:r>
      <w:r w:rsidR="0030478E" w:rsidRPr="003027C4">
        <w:rPr>
          <w:b/>
          <w:bCs/>
        </w:rPr>
        <w:t>ůzné</w:t>
      </w:r>
    </w:p>
    <w:p w:rsidR="00124E1E" w:rsidRDefault="00124E1E" w:rsidP="003027C4">
      <w:pPr>
        <w:jc w:val="both"/>
        <w:rPr>
          <w:b/>
          <w:bCs/>
        </w:rPr>
      </w:pPr>
    </w:p>
    <w:p w:rsidR="00AE1E18" w:rsidRDefault="00CD0AEB" w:rsidP="00CD0AEB">
      <w:pPr>
        <w:pStyle w:val="Odstavecseseznamem"/>
        <w:numPr>
          <w:ilvl w:val="0"/>
          <w:numId w:val="4"/>
        </w:numPr>
        <w:jc w:val="both"/>
      </w:pPr>
      <w:r>
        <w:t xml:space="preserve">Od firmy </w:t>
      </w:r>
      <w:proofErr w:type="spellStart"/>
      <w:r>
        <w:t>Inform</w:t>
      </w:r>
      <w:proofErr w:type="spellEnd"/>
      <w:r>
        <w:t xml:space="preserve"> Data a.s. přišla pohledávka na inzerát obce na jejich serveru. Smlouva na tuto službu byla údajně uzavřena telefonicky. Faktura byla zaslána obci v době prázdnin a údajně byla 4x upomínána. Nic takového v poště obce není. Firma pohledávku předala vymahačské firmě a ta si k ceně inzerátu připočítala své výdaje. Starosta poslal firmě výzvu k doložení smlouvy a vyhotovení řádné faktury, kde bude jasně zapsáno</w:t>
      </w:r>
      <w:r w:rsidR="00AE1E18">
        <w:t>,</w:t>
      </w:r>
      <w:r>
        <w:t xml:space="preserve"> za </w:t>
      </w:r>
      <w:r w:rsidR="00AE1E18">
        <w:t xml:space="preserve">jaké služba </w:t>
      </w:r>
      <w:r>
        <w:t>obec platí</w:t>
      </w:r>
      <w:r w:rsidR="00AE1E18">
        <w:t xml:space="preserve">. </w:t>
      </w:r>
    </w:p>
    <w:p w:rsidR="00AE1E18" w:rsidRDefault="00AE1E18" w:rsidP="00CD0AEB">
      <w:pPr>
        <w:pStyle w:val="Odstavecseseznamem"/>
        <w:numPr>
          <w:ilvl w:val="0"/>
          <w:numId w:val="4"/>
        </w:numPr>
        <w:jc w:val="both"/>
      </w:pPr>
      <w:r>
        <w:t>Filmová kronika bude promítnuta na setkání důchodců.</w:t>
      </w:r>
    </w:p>
    <w:p w:rsidR="00AE1E18" w:rsidRDefault="00AE1E18" w:rsidP="00CD0AEB">
      <w:pPr>
        <w:pStyle w:val="Odstavecseseznamem"/>
        <w:numPr>
          <w:ilvl w:val="0"/>
          <w:numId w:val="4"/>
        </w:numPr>
        <w:jc w:val="both"/>
      </w:pPr>
      <w:r>
        <w:t xml:space="preserve">Členové obecního zastupitelstva si připraví do příští schůze OZ své návrhy na doplnění obecního rozpočtu na rok 2016. </w:t>
      </w:r>
    </w:p>
    <w:p w:rsidR="00AE1E18" w:rsidRDefault="00AE1E18" w:rsidP="00CD0AEB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Je třeba provézt úklid ulice k pile. </w:t>
      </w:r>
      <w:proofErr w:type="spellStart"/>
      <w:r>
        <w:t>Zd</w:t>
      </w:r>
      <w:proofErr w:type="spellEnd"/>
      <w:r>
        <w:t>. Haškove</w:t>
      </w:r>
      <w:r w:rsidR="0052773C">
        <w:t>c</w:t>
      </w:r>
      <w:r>
        <w:t xml:space="preserve"> vyzve k úklidu p. Nováčka. Pokud ji neprovede firma p. Nováčka, provede úklid sám a náklady budou vyúčtovány firmě p. Nováčka.</w:t>
      </w:r>
    </w:p>
    <w:p w:rsidR="00AE1E18" w:rsidRDefault="00AE1E18" w:rsidP="00CD0AEB">
      <w:pPr>
        <w:pStyle w:val="Odstavecseseznamem"/>
        <w:numPr>
          <w:ilvl w:val="0"/>
          <w:numId w:val="4"/>
        </w:numPr>
        <w:jc w:val="both"/>
      </w:pPr>
      <w:r>
        <w:t xml:space="preserve">Je třeba provézt opravu kanálů u bytovek. Provede p. Homolka a p. Burda M. do </w:t>
      </w:r>
      <w:proofErr w:type="gramStart"/>
      <w:r>
        <w:t>31.10.2015</w:t>
      </w:r>
      <w:proofErr w:type="gramEnd"/>
    </w:p>
    <w:p w:rsidR="00B45000" w:rsidRDefault="00AE1E18" w:rsidP="00CD0AEB">
      <w:pPr>
        <w:pStyle w:val="Odstavecseseznamem"/>
        <w:numPr>
          <w:ilvl w:val="0"/>
          <w:numId w:val="4"/>
        </w:numPr>
        <w:jc w:val="both"/>
      </w:pPr>
      <w:r>
        <w:t>Protože vyzvaná firma k monitoringu kanalizace obce nereaguje na naše požadavky, je třeba najít nového dodavatele této služby. Provede p. Douda R.</w:t>
      </w:r>
      <w:r w:rsidR="00CD0AEB">
        <w:t xml:space="preserve"> </w:t>
      </w:r>
    </w:p>
    <w:p w:rsidR="00B45000" w:rsidRPr="00EC1603" w:rsidRDefault="00B45000" w:rsidP="00EC1603">
      <w:pPr>
        <w:ind w:left="360"/>
        <w:jc w:val="both"/>
      </w:pPr>
    </w:p>
    <w:p w:rsidR="004E4EBE" w:rsidRPr="002573F0" w:rsidRDefault="00FC6028" w:rsidP="00EC1603">
      <w:pPr>
        <w:ind w:left="360"/>
        <w:jc w:val="both"/>
      </w:pPr>
      <w:r w:rsidRPr="002573F0">
        <w:t>Schůze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124E1E">
        <w:t>3</w:t>
      </w:r>
      <w:r w:rsidR="00480BDA">
        <w:t>0</w:t>
      </w:r>
      <w:r w:rsidR="004E4EBE" w:rsidRPr="00EC1603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proofErr w:type="gramStart"/>
      <w:r w:rsidR="00AE1E18">
        <w:t>30</w:t>
      </w:r>
      <w:r w:rsidR="004E4EBE" w:rsidRPr="002573F0">
        <w:t>.</w:t>
      </w:r>
      <w:r w:rsidR="00AE1E18">
        <w:t>9</w:t>
      </w:r>
      <w:r w:rsidR="004E4EBE" w:rsidRPr="002573F0">
        <w:t>. 201</w:t>
      </w:r>
      <w:r w:rsidR="00C206F6">
        <w:t>5</w:t>
      </w:r>
      <w:proofErr w:type="gramEnd"/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 xml:space="preserve">Zdeněk </w:t>
      </w:r>
      <w:proofErr w:type="gramStart"/>
      <w:r w:rsidR="00C206F6">
        <w:t>Kočí:   …</w:t>
      </w:r>
      <w:proofErr w:type="gramEnd"/>
      <w:r w:rsidR="00C206F6">
        <w:t>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C206F6" w:rsidP="00A946B6">
      <w:pPr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  <w:r w:rsidR="00A946B6">
        <w:t>………………………………</w:t>
      </w:r>
      <w:proofErr w:type="gramStart"/>
      <w:r w:rsidR="00A946B6">
        <w:t>…..</w:t>
      </w:r>
      <w:proofErr w:type="gramEnd"/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8E59F7" w:rsidRPr="002A05C2" w:rsidRDefault="004E4EBE" w:rsidP="00244E77">
      <w:pPr>
        <w:jc w:val="both"/>
        <w:rPr>
          <w:bCs/>
        </w:rPr>
      </w:pPr>
      <w:r w:rsidRPr="002A05C2">
        <w:rPr>
          <w:bCs/>
        </w:rPr>
        <w:t>Příští schůze se bude dle usnesení OZ konat v</w:t>
      </w:r>
      <w:r w:rsidR="00124E1E">
        <w:rPr>
          <w:bCs/>
        </w:rPr>
        <w:t xml:space="preserve"> pátek</w:t>
      </w:r>
      <w:r w:rsidRPr="002A05C2">
        <w:rPr>
          <w:bCs/>
        </w:rPr>
        <w:t xml:space="preserve"> </w:t>
      </w:r>
      <w:r w:rsidR="00124E1E">
        <w:rPr>
          <w:bCs/>
        </w:rPr>
        <w:t>2</w:t>
      </w:r>
      <w:r w:rsidR="00AE1E18">
        <w:rPr>
          <w:bCs/>
        </w:rPr>
        <w:t>3</w:t>
      </w:r>
      <w:r w:rsidRPr="002A05C2">
        <w:rPr>
          <w:bCs/>
        </w:rPr>
        <w:t xml:space="preserve">. </w:t>
      </w:r>
      <w:r w:rsidR="00AE1E18">
        <w:rPr>
          <w:bCs/>
        </w:rPr>
        <w:t>10</w:t>
      </w:r>
      <w:r w:rsidR="00293F90" w:rsidRPr="002A05C2">
        <w:rPr>
          <w:bCs/>
        </w:rPr>
        <w:t>. 201</w:t>
      </w:r>
      <w:r w:rsidR="00C206F6" w:rsidRPr="002A05C2">
        <w:rPr>
          <w:bCs/>
        </w:rPr>
        <w:t>5</w:t>
      </w:r>
      <w:r w:rsidR="00293F90" w:rsidRPr="002A05C2">
        <w:rPr>
          <w:bCs/>
        </w:rPr>
        <w:t xml:space="preserve"> </w:t>
      </w:r>
      <w:r w:rsidRPr="002A05C2">
        <w:rPr>
          <w:bCs/>
        </w:rPr>
        <w:t>od 20</w:t>
      </w:r>
      <w:r w:rsidR="00E13EB6" w:rsidRPr="002A05C2">
        <w:rPr>
          <w:bCs/>
        </w:rPr>
        <w:t>:00</w:t>
      </w:r>
      <w:r w:rsidRPr="002A05C2">
        <w:rPr>
          <w:bCs/>
        </w:rPr>
        <w:t xml:space="preserve"> hod.</w:t>
      </w: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Pr="002573F0" w:rsidRDefault="002A05C2" w:rsidP="00244E77">
      <w:pPr>
        <w:jc w:val="both"/>
        <w:rPr>
          <w:b/>
          <w:bCs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Default="00124E1E" w:rsidP="00124E1E">
      <w:pPr>
        <w:pStyle w:val="Normln1"/>
      </w:pPr>
    </w:p>
    <w:p w:rsidR="00124E1E" w:rsidRPr="00124E1E" w:rsidRDefault="00124E1E" w:rsidP="00124E1E">
      <w:pPr>
        <w:pStyle w:val="Normln1"/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lastRenderedPageBreak/>
        <w:t>USNESENÍ z</w:t>
      </w:r>
      <w:r w:rsidRPr="002573F0">
        <w:rPr>
          <w:b/>
          <w:sz w:val="30"/>
        </w:rPr>
        <w:t xml:space="preserve">e schůze obecního zastupitelstva č. </w:t>
      </w:r>
      <w:r w:rsidR="00631581">
        <w:rPr>
          <w:b/>
          <w:sz w:val="30"/>
        </w:rPr>
        <w:t>7</w:t>
      </w:r>
      <w:bookmarkStart w:id="0" w:name="_GoBack"/>
      <w:bookmarkEnd w:id="0"/>
      <w:r w:rsidR="00201CEA">
        <w:rPr>
          <w:b/>
          <w:sz w:val="30"/>
        </w:rPr>
        <w:t xml:space="preserve"> /201</w:t>
      </w:r>
      <w:r w:rsidR="00C206F6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974016">
        <w:rPr>
          <w:b/>
          <w:sz w:val="30"/>
          <w:szCs w:val="24"/>
          <w:lang w:eastAsia="en-US"/>
        </w:rPr>
        <w:t>25</w:t>
      </w:r>
      <w:r w:rsidRPr="002573F0"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</w:t>
      </w:r>
      <w:r w:rsidR="00974016">
        <w:rPr>
          <w:b/>
          <w:sz w:val="30"/>
          <w:szCs w:val="24"/>
          <w:lang w:eastAsia="en-US"/>
        </w:rPr>
        <w:t>9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201</w:t>
      </w:r>
      <w:r w:rsidR="00C206F6">
        <w:rPr>
          <w:b/>
          <w:sz w:val="30"/>
          <w:szCs w:val="24"/>
          <w:lang w:eastAsia="en-US"/>
        </w:rPr>
        <w:t>5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130FF6" w:rsidP="00C852AF">
      <w:pPr>
        <w:numPr>
          <w:ilvl w:val="0"/>
          <w:numId w:val="3"/>
        </w:numPr>
        <w:jc w:val="both"/>
      </w:pPr>
      <w:r w:rsidRPr="002573F0">
        <w:t>navržený program</w:t>
      </w:r>
    </w:p>
    <w:p w:rsidR="00FC2A99" w:rsidRDefault="00E95702" w:rsidP="00FC2A99">
      <w:pPr>
        <w:numPr>
          <w:ilvl w:val="0"/>
          <w:numId w:val="3"/>
        </w:numPr>
        <w:jc w:val="both"/>
      </w:pPr>
      <w:r w:rsidRPr="002573F0">
        <w:t>zápis z minulé schůze</w:t>
      </w:r>
    </w:p>
    <w:p w:rsidR="002A05C2" w:rsidRDefault="002A05C2" w:rsidP="00124E1E">
      <w:pPr>
        <w:pStyle w:val="Default"/>
        <w:ind w:left="720"/>
        <w:jc w:val="both"/>
      </w:pPr>
    </w:p>
    <w:p w:rsidR="002A05C2" w:rsidRDefault="002A05C2" w:rsidP="002A05C2">
      <w:pPr>
        <w:jc w:val="both"/>
      </w:pPr>
    </w:p>
    <w:p w:rsidR="002A05C2" w:rsidRDefault="002A05C2" w:rsidP="002A05C2">
      <w:pPr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>p. Bínová  - vypracování všech potřebných dokumentů pro vytvoření účelového peněžního Fondu financování a obnovy vodohospodářského majetku</w:t>
      </w:r>
      <w:r w:rsidR="0052773C">
        <w:t>,</w:t>
      </w:r>
    </w:p>
    <w:p w:rsidR="002C6963" w:rsidRDefault="002C6963" w:rsidP="002C6963">
      <w:pPr>
        <w:pStyle w:val="Odstavecseseznamem"/>
        <w:numPr>
          <w:ilvl w:val="0"/>
          <w:numId w:val="3"/>
        </w:numPr>
        <w:jc w:val="both"/>
      </w:pPr>
      <w:r>
        <w:t>starost</w:t>
      </w:r>
      <w:r w:rsidR="00974016">
        <w:t>ovi</w:t>
      </w:r>
      <w:r>
        <w:t xml:space="preserve"> obce pod</w:t>
      </w:r>
      <w:r w:rsidR="00974016">
        <w:t>epsat</w:t>
      </w:r>
      <w:r>
        <w:t xml:space="preserve"> Dodat</w:t>
      </w:r>
      <w:r w:rsidR="00974016">
        <w:t>e</w:t>
      </w:r>
      <w:r>
        <w:t xml:space="preserve">k č. 6 ke smlouvě </w:t>
      </w:r>
      <w:r w:rsidR="0052773C">
        <w:t>s Vodárenským sdružením,</w:t>
      </w:r>
    </w:p>
    <w:p w:rsidR="0052773C" w:rsidRDefault="0052773C" w:rsidP="002C6963">
      <w:pPr>
        <w:pStyle w:val="Odstavecseseznamem"/>
        <w:numPr>
          <w:ilvl w:val="0"/>
          <w:numId w:val="3"/>
        </w:numPr>
        <w:jc w:val="both"/>
      </w:pPr>
      <w:r>
        <w:t xml:space="preserve">úklid ulice k pile. Zabezpečí p. </w:t>
      </w:r>
      <w:proofErr w:type="spellStart"/>
      <w:r>
        <w:t>Zd</w:t>
      </w:r>
      <w:proofErr w:type="spellEnd"/>
      <w:r>
        <w:t>. Haškovec,</w:t>
      </w:r>
    </w:p>
    <w:p w:rsidR="0052773C" w:rsidRDefault="0052773C" w:rsidP="002C6963">
      <w:pPr>
        <w:pStyle w:val="Odstavecseseznamem"/>
        <w:numPr>
          <w:ilvl w:val="0"/>
          <w:numId w:val="3"/>
        </w:numPr>
        <w:jc w:val="both"/>
      </w:pPr>
      <w:proofErr w:type="spellStart"/>
      <w:r>
        <w:t>provéz</w:t>
      </w:r>
      <w:proofErr w:type="spellEnd"/>
      <w:r>
        <w:t xml:space="preserve"> opravu kanálů u bytovek. Provede p. Homolka a p. Burda,</w:t>
      </w:r>
    </w:p>
    <w:p w:rsidR="0052773C" w:rsidRDefault="0052773C" w:rsidP="002C6963">
      <w:pPr>
        <w:pStyle w:val="Odstavecseseznamem"/>
        <w:numPr>
          <w:ilvl w:val="0"/>
          <w:numId w:val="3"/>
        </w:numPr>
        <w:jc w:val="both"/>
      </w:pPr>
      <w:r>
        <w:t>najít nového dodavatele, který by provedl monitoring obecní kanalizace. Provede p. Douda R.</w:t>
      </w:r>
    </w:p>
    <w:p w:rsidR="00073CDB" w:rsidRDefault="00073CDB" w:rsidP="00073CDB">
      <w:pPr>
        <w:ind w:left="567"/>
        <w:jc w:val="both"/>
        <w:rPr>
          <w:b/>
        </w:rPr>
      </w:pPr>
    </w:p>
    <w:p w:rsidR="00073CDB" w:rsidRDefault="00073CDB" w:rsidP="00073CDB">
      <w:pPr>
        <w:ind w:left="567"/>
        <w:jc w:val="both"/>
        <w:rPr>
          <w:b/>
        </w:rPr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proofErr w:type="gramStart"/>
      <w:r w:rsidR="0052773C">
        <w:t>3</w:t>
      </w:r>
      <w:r w:rsidR="002C6963">
        <w:t>0</w:t>
      </w:r>
      <w:r w:rsidR="004E4EBE" w:rsidRPr="002573F0">
        <w:t>.</w:t>
      </w:r>
      <w:r w:rsidR="0052773C">
        <w:t>9.</w:t>
      </w:r>
      <w:r w:rsidR="004E4EBE" w:rsidRPr="002573F0">
        <w:t>201</w:t>
      </w:r>
      <w:r w:rsidR="004F5BDA">
        <w:t>5</w:t>
      </w:r>
      <w:proofErr w:type="gramEnd"/>
    </w:p>
    <w:p w:rsidR="004E4EBE" w:rsidRPr="002573F0" w:rsidRDefault="004E4EBE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>Ing. Zdeněk Kočí</w:t>
      </w:r>
      <w:r w:rsidR="004F5BDA">
        <w:t>:  ……………………………………………</w:t>
      </w:r>
      <w:proofErr w:type="gramStart"/>
      <w:r w:rsidR="004F5BDA">
        <w:t>…..</w:t>
      </w:r>
      <w:proofErr w:type="gramEnd"/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D8" w:rsidRDefault="00F22ED8">
      <w:r>
        <w:separator/>
      </w:r>
    </w:p>
  </w:endnote>
  <w:endnote w:type="continuationSeparator" w:id="0">
    <w:p w:rsidR="00F22ED8" w:rsidRDefault="00F2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471E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471E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1581">
      <w:rPr>
        <w:rStyle w:val="slostrnky"/>
        <w:noProof/>
      </w:rPr>
      <w:t>3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D8" w:rsidRDefault="00F22ED8">
      <w:r>
        <w:separator/>
      </w:r>
    </w:p>
  </w:footnote>
  <w:footnote w:type="continuationSeparator" w:id="0">
    <w:p w:rsidR="00F22ED8" w:rsidRDefault="00F2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5CF8"/>
    <w:multiLevelType w:val="hybridMultilevel"/>
    <w:tmpl w:val="B75A7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4DF74EC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57367DC6"/>
    <w:multiLevelType w:val="hybridMultilevel"/>
    <w:tmpl w:val="CEECB5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149F"/>
    <w:rsid w:val="00013917"/>
    <w:rsid w:val="00014BA4"/>
    <w:rsid w:val="00015FBB"/>
    <w:rsid w:val="0001744B"/>
    <w:rsid w:val="00024271"/>
    <w:rsid w:val="00030F87"/>
    <w:rsid w:val="00033EDA"/>
    <w:rsid w:val="000670A5"/>
    <w:rsid w:val="000709A8"/>
    <w:rsid w:val="00073CDB"/>
    <w:rsid w:val="000755DD"/>
    <w:rsid w:val="000836E4"/>
    <w:rsid w:val="00083D54"/>
    <w:rsid w:val="00095CA7"/>
    <w:rsid w:val="000A2597"/>
    <w:rsid w:val="000A5B1D"/>
    <w:rsid w:val="000F2BD0"/>
    <w:rsid w:val="000F4BE1"/>
    <w:rsid w:val="00105E8C"/>
    <w:rsid w:val="00112E95"/>
    <w:rsid w:val="00123524"/>
    <w:rsid w:val="001243D6"/>
    <w:rsid w:val="00124E1E"/>
    <w:rsid w:val="00130FF6"/>
    <w:rsid w:val="00131727"/>
    <w:rsid w:val="00133839"/>
    <w:rsid w:val="00135995"/>
    <w:rsid w:val="00141342"/>
    <w:rsid w:val="0014632F"/>
    <w:rsid w:val="0019539A"/>
    <w:rsid w:val="001A351F"/>
    <w:rsid w:val="001C4BA3"/>
    <w:rsid w:val="001F1A92"/>
    <w:rsid w:val="001F329B"/>
    <w:rsid w:val="001F6BC6"/>
    <w:rsid w:val="00201CE5"/>
    <w:rsid w:val="00201CEA"/>
    <w:rsid w:val="00217A53"/>
    <w:rsid w:val="00221681"/>
    <w:rsid w:val="0022664C"/>
    <w:rsid w:val="00236FB2"/>
    <w:rsid w:val="00242B2F"/>
    <w:rsid w:val="00244E77"/>
    <w:rsid w:val="00245E64"/>
    <w:rsid w:val="00246424"/>
    <w:rsid w:val="002573F0"/>
    <w:rsid w:val="0026259F"/>
    <w:rsid w:val="002709B1"/>
    <w:rsid w:val="002734E2"/>
    <w:rsid w:val="00276FD3"/>
    <w:rsid w:val="0028666F"/>
    <w:rsid w:val="00286C3C"/>
    <w:rsid w:val="00291EF7"/>
    <w:rsid w:val="00292118"/>
    <w:rsid w:val="00293F90"/>
    <w:rsid w:val="002A05C2"/>
    <w:rsid w:val="002A1F3D"/>
    <w:rsid w:val="002B5440"/>
    <w:rsid w:val="002C0497"/>
    <w:rsid w:val="002C6963"/>
    <w:rsid w:val="002D34A9"/>
    <w:rsid w:val="002D6863"/>
    <w:rsid w:val="002F6D47"/>
    <w:rsid w:val="003027C4"/>
    <w:rsid w:val="00303C3A"/>
    <w:rsid w:val="0030478E"/>
    <w:rsid w:val="00304C6D"/>
    <w:rsid w:val="00317962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850"/>
    <w:rsid w:val="00387E6E"/>
    <w:rsid w:val="003A5261"/>
    <w:rsid w:val="003C153D"/>
    <w:rsid w:val="003C51C6"/>
    <w:rsid w:val="003E1CC9"/>
    <w:rsid w:val="003F020B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4658"/>
    <w:rsid w:val="00456F54"/>
    <w:rsid w:val="0046279E"/>
    <w:rsid w:val="00471E77"/>
    <w:rsid w:val="0047634E"/>
    <w:rsid w:val="00480BDA"/>
    <w:rsid w:val="0048504F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73C"/>
    <w:rsid w:val="00527F3E"/>
    <w:rsid w:val="00536990"/>
    <w:rsid w:val="00541CBF"/>
    <w:rsid w:val="00543B5C"/>
    <w:rsid w:val="0056431E"/>
    <w:rsid w:val="00570BF6"/>
    <w:rsid w:val="005754E8"/>
    <w:rsid w:val="005A7F44"/>
    <w:rsid w:val="005B3AEE"/>
    <w:rsid w:val="005D176C"/>
    <w:rsid w:val="005E5BFE"/>
    <w:rsid w:val="005E76AD"/>
    <w:rsid w:val="005F5C3C"/>
    <w:rsid w:val="00614B31"/>
    <w:rsid w:val="00615F66"/>
    <w:rsid w:val="00616323"/>
    <w:rsid w:val="00631581"/>
    <w:rsid w:val="00645036"/>
    <w:rsid w:val="00652DF1"/>
    <w:rsid w:val="00682FF3"/>
    <w:rsid w:val="006907F4"/>
    <w:rsid w:val="00691679"/>
    <w:rsid w:val="00692DE5"/>
    <w:rsid w:val="00693E89"/>
    <w:rsid w:val="00695388"/>
    <w:rsid w:val="006A774C"/>
    <w:rsid w:val="006B07C4"/>
    <w:rsid w:val="006B33BA"/>
    <w:rsid w:val="006C0F72"/>
    <w:rsid w:val="006C1E92"/>
    <w:rsid w:val="006D36EB"/>
    <w:rsid w:val="006E71A5"/>
    <w:rsid w:val="006F4AC0"/>
    <w:rsid w:val="007017CB"/>
    <w:rsid w:val="00705401"/>
    <w:rsid w:val="00706248"/>
    <w:rsid w:val="00723589"/>
    <w:rsid w:val="00730EB9"/>
    <w:rsid w:val="00740E48"/>
    <w:rsid w:val="00767C2E"/>
    <w:rsid w:val="00771D9C"/>
    <w:rsid w:val="0077687E"/>
    <w:rsid w:val="00783119"/>
    <w:rsid w:val="007874F9"/>
    <w:rsid w:val="00795CE1"/>
    <w:rsid w:val="007B31B2"/>
    <w:rsid w:val="007B5659"/>
    <w:rsid w:val="007C1025"/>
    <w:rsid w:val="007D25DE"/>
    <w:rsid w:val="007D720F"/>
    <w:rsid w:val="007F19D7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B4BD8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74016"/>
    <w:rsid w:val="009A02CD"/>
    <w:rsid w:val="009A2AA0"/>
    <w:rsid w:val="009B20E1"/>
    <w:rsid w:val="009B6EC3"/>
    <w:rsid w:val="009D04AE"/>
    <w:rsid w:val="009D14AD"/>
    <w:rsid w:val="009D177E"/>
    <w:rsid w:val="009E341B"/>
    <w:rsid w:val="009F7157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5442"/>
    <w:rsid w:val="00AC7829"/>
    <w:rsid w:val="00AD0876"/>
    <w:rsid w:val="00AD5F38"/>
    <w:rsid w:val="00AE0C7B"/>
    <w:rsid w:val="00AE1E18"/>
    <w:rsid w:val="00AE2FB5"/>
    <w:rsid w:val="00AF2A5F"/>
    <w:rsid w:val="00AF46EE"/>
    <w:rsid w:val="00B05DB9"/>
    <w:rsid w:val="00B067B7"/>
    <w:rsid w:val="00B125E3"/>
    <w:rsid w:val="00B13E16"/>
    <w:rsid w:val="00B140A6"/>
    <w:rsid w:val="00B2070D"/>
    <w:rsid w:val="00B32445"/>
    <w:rsid w:val="00B351AA"/>
    <w:rsid w:val="00B45000"/>
    <w:rsid w:val="00B5292A"/>
    <w:rsid w:val="00B6545E"/>
    <w:rsid w:val="00B67168"/>
    <w:rsid w:val="00B74CD6"/>
    <w:rsid w:val="00B846B1"/>
    <w:rsid w:val="00B93A96"/>
    <w:rsid w:val="00B97CDD"/>
    <w:rsid w:val="00BA583E"/>
    <w:rsid w:val="00BB2923"/>
    <w:rsid w:val="00BB4260"/>
    <w:rsid w:val="00BB5351"/>
    <w:rsid w:val="00BD12E5"/>
    <w:rsid w:val="00BD162B"/>
    <w:rsid w:val="00BD5CB8"/>
    <w:rsid w:val="00BE78C4"/>
    <w:rsid w:val="00C004D3"/>
    <w:rsid w:val="00C14A58"/>
    <w:rsid w:val="00C16F12"/>
    <w:rsid w:val="00C206F6"/>
    <w:rsid w:val="00C228F5"/>
    <w:rsid w:val="00C47573"/>
    <w:rsid w:val="00C5016A"/>
    <w:rsid w:val="00C76152"/>
    <w:rsid w:val="00C852AF"/>
    <w:rsid w:val="00C9261A"/>
    <w:rsid w:val="00C973CE"/>
    <w:rsid w:val="00CA0B44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AD7"/>
    <w:rsid w:val="00D6350F"/>
    <w:rsid w:val="00D667E1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65BD"/>
    <w:rsid w:val="00E36BD0"/>
    <w:rsid w:val="00E37C00"/>
    <w:rsid w:val="00E4045F"/>
    <w:rsid w:val="00E51368"/>
    <w:rsid w:val="00E54EEA"/>
    <w:rsid w:val="00E71C41"/>
    <w:rsid w:val="00E76146"/>
    <w:rsid w:val="00E95702"/>
    <w:rsid w:val="00EB6193"/>
    <w:rsid w:val="00EB6AB7"/>
    <w:rsid w:val="00EC160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22ED8"/>
    <w:rsid w:val="00F3366D"/>
    <w:rsid w:val="00F4119D"/>
    <w:rsid w:val="00F45374"/>
    <w:rsid w:val="00F56D31"/>
    <w:rsid w:val="00F57184"/>
    <w:rsid w:val="00F83ED1"/>
    <w:rsid w:val="00F85A33"/>
    <w:rsid w:val="00F977AB"/>
    <w:rsid w:val="00FA7EBB"/>
    <w:rsid w:val="00FB0BB4"/>
    <w:rsid w:val="00FC2A99"/>
    <w:rsid w:val="00FC6028"/>
    <w:rsid w:val="00FD3D57"/>
    <w:rsid w:val="00FE1A3A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CDC7-DA94-476B-8788-49BBA583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2</cp:revision>
  <cp:lastPrinted>2014-04-04T18:35:00Z</cp:lastPrinted>
  <dcterms:created xsi:type="dcterms:W3CDTF">2016-04-18T23:11:00Z</dcterms:created>
  <dcterms:modified xsi:type="dcterms:W3CDTF">2016-04-18T23:11:00Z</dcterms:modified>
</cp:coreProperties>
</file>