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0B2957">
        <w:rPr>
          <w:b/>
          <w:sz w:val="36"/>
          <w:szCs w:val="36"/>
        </w:rPr>
        <w:t>4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0B2957">
        <w:rPr>
          <w:b/>
          <w:sz w:val="36"/>
          <w:szCs w:val="36"/>
          <w:lang w:eastAsia="en-US"/>
        </w:rPr>
        <w:t>3</w:t>
      </w:r>
      <w:r w:rsidR="003C51C6" w:rsidRPr="00F77D36">
        <w:rPr>
          <w:b/>
          <w:sz w:val="36"/>
          <w:szCs w:val="36"/>
          <w:lang w:eastAsia="en-US"/>
        </w:rPr>
        <w:t>.</w:t>
      </w:r>
      <w:r w:rsidR="007226D8" w:rsidRPr="00F77D36">
        <w:rPr>
          <w:b/>
          <w:sz w:val="36"/>
          <w:szCs w:val="36"/>
          <w:lang w:eastAsia="en-US"/>
        </w:rPr>
        <w:t xml:space="preserve"> </w:t>
      </w:r>
      <w:r w:rsidR="000B2957">
        <w:rPr>
          <w:b/>
          <w:sz w:val="36"/>
          <w:szCs w:val="36"/>
          <w:lang w:eastAsia="en-US"/>
        </w:rPr>
        <w:t>5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 xml:space="preserve"> 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D264D8" w:rsidRDefault="00D264D8" w:rsidP="00D264D8">
      <w:pPr>
        <w:numPr>
          <w:ilvl w:val="0"/>
          <w:numId w:val="3"/>
        </w:numPr>
        <w:jc w:val="both"/>
      </w:pPr>
      <w:r>
        <w:t xml:space="preserve">Vodárenské sdružení </w:t>
      </w:r>
      <w:proofErr w:type="spellStart"/>
      <w:r>
        <w:t>Bechyňsko</w:t>
      </w:r>
      <w:proofErr w:type="spellEnd"/>
      <w:r>
        <w:t>.</w:t>
      </w:r>
    </w:p>
    <w:p w:rsidR="00D264D8" w:rsidRDefault="00D264D8" w:rsidP="00D264D8">
      <w:pPr>
        <w:numPr>
          <w:ilvl w:val="0"/>
          <w:numId w:val="3"/>
        </w:numPr>
        <w:jc w:val="both"/>
      </w:pPr>
      <w:r>
        <w:t>Nové uspřádání pozemků Blatec u Hodětína – návrh.</w:t>
      </w:r>
    </w:p>
    <w:p w:rsidR="00D264D8" w:rsidRDefault="00D264D8" w:rsidP="00D264D8">
      <w:pPr>
        <w:numPr>
          <w:ilvl w:val="0"/>
          <w:numId w:val="3"/>
        </w:numPr>
        <w:jc w:val="both"/>
      </w:pPr>
      <w:r>
        <w:t xml:space="preserve">Sdružení místních samospráv </w:t>
      </w:r>
      <w:proofErr w:type="gramStart"/>
      <w:r>
        <w:t>ČR - spolupráce</w:t>
      </w:r>
      <w:proofErr w:type="gramEnd"/>
      <w:r>
        <w:t xml:space="preserve"> s cílem navýšení RUD o zatím zadržované příjmy z DPH (na 23,58% z celostátního výnosu). </w:t>
      </w:r>
    </w:p>
    <w:p w:rsidR="00D264D8" w:rsidRPr="00210B69" w:rsidRDefault="00D264D8" w:rsidP="00D264D8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210B69">
        <w:rPr>
          <w:bCs/>
        </w:rPr>
        <w:t>Novela zákona č. 250/2000 Sb., o rozpočtových pravidlech územních rozpočtů.</w:t>
      </w:r>
    </w:p>
    <w:p w:rsidR="00D264D8" w:rsidRPr="00210B69" w:rsidRDefault="00D264D8" w:rsidP="00D264D8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210B69">
        <w:rPr>
          <w:bCs/>
        </w:rPr>
        <w:t>Schválení dodatku havarijního plánu pro zemědělské hospodářství pana Radka Doudy</w:t>
      </w:r>
      <w:r>
        <w:rPr>
          <w:bCs/>
        </w:rPr>
        <w:t>.</w:t>
      </w:r>
    </w:p>
    <w:p w:rsidR="00D264D8" w:rsidRDefault="00D264D8" w:rsidP="00D264D8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210B69">
        <w:rPr>
          <w:bCs/>
        </w:rPr>
        <w:t>Doplnění kontejnerů na odpady v obci.</w:t>
      </w:r>
    </w:p>
    <w:p w:rsidR="00F1129F" w:rsidRDefault="00F1129F" w:rsidP="00D264D8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Zvýšení limitu hotovosti v pokladně po dobu opravy obecního úřadu.</w:t>
      </w:r>
    </w:p>
    <w:p w:rsidR="00D264D8" w:rsidRPr="00A06944" w:rsidRDefault="00D264D8" w:rsidP="00D264D8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D264D8">
        <w:rPr>
          <w:bCs/>
        </w:rPr>
        <w:t>Podpora linky bezpečí.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Různé.</w:t>
      </w:r>
    </w:p>
    <w:p w:rsidR="00BA583E" w:rsidRDefault="00BA583E" w:rsidP="00BA583E"/>
    <w:p w:rsidR="00376C77" w:rsidRDefault="00376C77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376C77" w:rsidRDefault="00376C77">
      <w:pPr>
        <w:pStyle w:val="Normln1"/>
        <w:jc w:val="both"/>
        <w:rPr>
          <w:szCs w:val="24"/>
          <w:lang w:eastAsia="en-US"/>
        </w:rPr>
      </w:pPr>
    </w:p>
    <w:p w:rsidR="00376C77" w:rsidRDefault="00376C77" w:rsidP="00E95702">
      <w:pPr>
        <w:jc w:val="both"/>
      </w:pPr>
    </w:p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26648E" w:rsidRDefault="0026648E" w:rsidP="00A34AAF">
      <w:pPr>
        <w:jc w:val="both"/>
        <w:rPr>
          <w:b/>
          <w:bCs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 xml:space="preserve">Na účtech obce bylo ke dni </w:t>
      </w:r>
      <w:r w:rsidR="0026648E">
        <w:t>5</w:t>
      </w:r>
      <w:r>
        <w:t>.</w:t>
      </w:r>
      <w:r w:rsidR="0026648E">
        <w:t>4</w:t>
      </w:r>
      <w:r>
        <w:t>.201</w:t>
      </w:r>
      <w:r w:rsidR="0026648E">
        <w:t>7</w:t>
      </w:r>
      <w:r>
        <w:t xml:space="preserve">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D264D8">
        <w:t>370</w:t>
      </w:r>
      <w:r w:rsidR="005C54D9">
        <w:t xml:space="preserve"> </w:t>
      </w:r>
      <w:r w:rsidR="00D264D8">
        <w:t>937</w:t>
      </w:r>
      <w:r>
        <w:t>,</w:t>
      </w:r>
      <w:r w:rsidR="0026648E">
        <w:t>4</w:t>
      </w:r>
      <w:r w:rsidR="00D264D8">
        <w:t>3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26648E">
        <w:t>409</w:t>
      </w:r>
      <w:r w:rsidR="00237786">
        <w:t>,</w:t>
      </w:r>
      <w:r w:rsidR="0026648E">
        <w:t>64</w:t>
      </w:r>
      <w:r w:rsidR="005C54D9">
        <w:t xml:space="preserve">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D264D8">
        <w:t>14</w:t>
      </w:r>
      <w:r w:rsidR="0026648E">
        <w:t xml:space="preserve"> </w:t>
      </w:r>
      <w:r w:rsidR="00D264D8">
        <w:t>883</w:t>
      </w:r>
      <w:r w:rsidR="0038708A">
        <w:t>,</w:t>
      </w:r>
      <w:r w:rsidR="00D264D8">
        <w:t>0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Pr="0026648E" w:rsidRDefault="006C1DA4" w:rsidP="00BC745B">
      <w:pPr>
        <w:ind w:firstLine="720"/>
        <w:jc w:val="both"/>
        <w:rPr>
          <w:u w:val="single"/>
        </w:rPr>
      </w:pPr>
      <w:r>
        <w:tab/>
      </w:r>
      <w:r w:rsidRPr="0026648E">
        <w:rPr>
          <w:u w:val="single"/>
        </w:rPr>
        <w:t>v pokladně v </w:t>
      </w:r>
      <w:proofErr w:type="gramStart"/>
      <w:r w:rsidRPr="0026648E">
        <w:rPr>
          <w:u w:val="single"/>
        </w:rPr>
        <w:t xml:space="preserve">hotovosti  </w:t>
      </w:r>
      <w:r w:rsidRPr="0026648E">
        <w:rPr>
          <w:u w:val="single"/>
        </w:rPr>
        <w:tab/>
      </w:r>
      <w:proofErr w:type="gramEnd"/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  <w:t xml:space="preserve">  </w:t>
      </w:r>
      <w:r w:rsidR="00CC1452" w:rsidRPr="0026648E">
        <w:rPr>
          <w:u w:val="single"/>
        </w:rPr>
        <w:t xml:space="preserve">  </w:t>
      </w:r>
      <w:r w:rsidR="005C54D9" w:rsidRPr="0026648E">
        <w:rPr>
          <w:u w:val="single"/>
        </w:rPr>
        <w:t xml:space="preserve">  </w:t>
      </w:r>
      <w:r w:rsidR="0026648E" w:rsidRPr="0026648E">
        <w:rPr>
          <w:u w:val="single"/>
        </w:rPr>
        <w:t xml:space="preserve"> </w:t>
      </w:r>
      <w:r w:rsidR="00D264D8">
        <w:rPr>
          <w:u w:val="single"/>
        </w:rPr>
        <w:t>7</w:t>
      </w:r>
      <w:r w:rsidR="0026648E" w:rsidRPr="0026648E">
        <w:rPr>
          <w:u w:val="single"/>
        </w:rPr>
        <w:t xml:space="preserve"> </w:t>
      </w:r>
      <w:r w:rsidR="00D264D8">
        <w:rPr>
          <w:u w:val="single"/>
        </w:rPr>
        <w:t>3</w:t>
      </w:r>
      <w:r w:rsidR="0026648E" w:rsidRPr="0026648E">
        <w:rPr>
          <w:u w:val="single"/>
        </w:rPr>
        <w:t>80</w:t>
      </w:r>
      <w:r w:rsidRPr="0026648E">
        <w:rPr>
          <w:u w:val="single"/>
        </w:rP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452">
        <w:t xml:space="preserve">1 </w:t>
      </w:r>
      <w:r w:rsidR="005C54D9">
        <w:t>4</w:t>
      </w:r>
      <w:r w:rsidR="00D264D8">
        <w:t>03</w:t>
      </w:r>
      <w:r>
        <w:t> </w:t>
      </w:r>
      <w:r w:rsidR="00D264D8">
        <w:t>0</w:t>
      </w:r>
      <w:r w:rsidR="00FB2D95">
        <w:t>2</w:t>
      </w:r>
      <w:r w:rsidR="00D264D8">
        <w:t>3</w:t>
      </w:r>
      <w:r>
        <w:t>,</w:t>
      </w:r>
      <w:r w:rsidR="00D264D8">
        <w:t>13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164D15" w:rsidRDefault="00164D15" w:rsidP="003027C4">
      <w:pPr>
        <w:jc w:val="both"/>
      </w:pPr>
    </w:p>
    <w:p w:rsidR="00C05DDD" w:rsidRPr="00D264D8" w:rsidRDefault="009A4444" w:rsidP="00FB2D95">
      <w:pPr>
        <w:jc w:val="both"/>
        <w:rPr>
          <w:b/>
        </w:rPr>
      </w:pPr>
      <w:proofErr w:type="spellStart"/>
      <w:r w:rsidRPr="00D264D8">
        <w:rPr>
          <w:b/>
        </w:rPr>
        <w:t>Add</w:t>
      </w:r>
      <w:proofErr w:type="spellEnd"/>
      <w:r w:rsidRPr="00D264D8">
        <w:rPr>
          <w:b/>
        </w:rPr>
        <w:t>. 4.</w:t>
      </w:r>
      <w:r w:rsidR="00F548AE" w:rsidRPr="00D264D8">
        <w:rPr>
          <w:b/>
        </w:rPr>
        <w:tab/>
      </w:r>
      <w:r w:rsidR="00D264D8" w:rsidRPr="00D264D8">
        <w:rPr>
          <w:b/>
        </w:rPr>
        <w:t xml:space="preserve">Vodárenské sdružení </w:t>
      </w:r>
      <w:proofErr w:type="spellStart"/>
      <w:r w:rsidR="00D264D8" w:rsidRPr="00D264D8">
        <w:rPr>
          <w:b/>
        </w:rPr>
        <w:t>Bechyňsko</w:t>
      </w:r>
      <w:proofErr w:type="spellEnd"/>
      <w:r w:rsidR="00D264D8" w:rsidRPr="00D264D8">
        <w:rPr>
          <w:b/>
        </w:rPr>
        <w:t>.</w:t>
      </w:r>
    </w:p>
    <w:p w:rsidR="00C05DDD" w:rsidRDefault="00C05DDD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D264D8" w:rsidRDefault="0026648E" w:rsidP="00C627E0">
      <w:pPr>
        <w:ind w:left="1080"/>
        <w:jc w:val="both"/>
      </w:pPr>
      <w:r w:rsidRPr="00C627E0">
        <w:t>Starosta přednesl</w:t>
      </w:r>
      <w:r w:rsidR="00D264D8" w:rsidRPr="00C627E0">
        <w:t xml:space="preserve"> </w:t>
      </w:r>
      <w:proofErr w:type="gramStart"/>
      <w:r w:rsidR="00D264D8" w:rsidRPr="00C627E0">
        <w:t>návrhy :</w:t>
      </w:r>
      <w:proofErr w:type="gramEnd"/>
    </w:p>
    <w:p w:rsidR="00C627E0" w:rsidRDefault="00C627E0" w:rsidP="00C627E0">
      <w:pPr>
        <w:ind w:left="1080"/>
        <w:jc w:val="both"/>
      </w:pPr>
    </w:p>
    <w:p w:rsidR="00C627E0" w:rsidRPr="00C627E0" w:rsidRDefault="00D264D8" w:rsidP="00C627E0">
      <w:pPr>
        <w:pStyle w:val="Odstavecseseznamem"/>
        <w:numPr>
          <w:ilvl w:val="0"/>
          <w:numId w:val="17"/>
        </w:numPr>
        <w:jc w:val="both"/>
      </w:pPr>
      <w:r w:rsidRPr="00C627E0">
        <w:t xml:space="preserve">„Dohody vlastníků provozně souvisejících vodovodů o jejich vzájemných právech a povinnostech“ mezi Jihočeským vodárenským svazem a vodárenským sdružením </w:t>
      </w:r>
      <w:proofErr w:type="spellStart"/>
      <w:r w:rsidRPr="00C627E0">
        <w:t>Bechyňsko</w:t>
      </w:r>
      <w:proofErr w:type="spellEnd"/>
      <w:r w:rsidR="00C627E0" w:rsidRPr="00C627E0">
        <w:t>. Předmětem této Dohody je úprava vzájemných práv a povinností účastníků této Dohody jako vlastníků provozně souvisejících vodovodů v souladu se Zákonem o veřejných vodovodech a kanalizacích v platném znění.</w:t>
      </w:r>
      <w:r w:rsidR="00C627E0">
        <w:t xml:space="preserve"> Každý člen sdružení podepisuje dohodu samostatně.</w:t>
      </w:r>
    </w:p>
    <w:p w:rsidR="00C627E0" w:rsidRDefault="00C627E0" w:rsidP="00D264D8">
      <w:pPr>
        <w:pStyle w:val="Odstavecseseznamem"/>
        <w:numPr>
          <w:ilvl w:val="0"/>
          <w:numId w:val="14"/>
        </w:numPr>
        <w:jc w:val="both"/>
      </w:pPr>
      <w:r>
        <w:t xml:space="preserve">„Plánu financování obnovy vodovodů na období </w:t>
      </w:r>
      <w:proofErr w:type="gramStart"/>
      <w:r>
        <w:t>2017 – 2026</w:t>
      </w:r>
      <w:proofErr w:type="gramEnd"/>
      <w:r>
        <w:t xml:space="preserve">“ dle </w:t>
      </w:r>
      <w:proofErr w:type="spellStart"/>
      <w:r>
        <w:t>vyhl</w:t>
      </w:r>
      <w:proofErr w:type="spellEnd"/>
      <w:r>
        <w:t>. č. 428/2001 Sb., kterou se provádí zákon č. 274/2001 Sb. o vodovodech a kanalizacích v platném znění. Plán obnovy je zaměřen na reprodukci a udržení provozuschopného stavu stávajících zařízení, neřeší rozvoj ani dostavbu. Plán obnovy vychází ze zhodnocení současného stavu a obsahuje návrh investic.</w:t>
      </w:r>
    </w:p>
    <w:p w:rsidR="00C627E0" w:rsidRDefault="00C627E0" w:rsidP="00C627E0">
      <w:pPr>
        <w:jc w:val="both"/>
      </w:pPr>
    </w:p>
    <w:p w:rsidR="00D264D8" w:rsidRDefault="00C627E0" w:rsidP="00C627E0">
      <w:pPr>
        <w:ind w:left="1140"/>
        <w:jc w:val="both"/>
      </w:pPr>
      <w:r>
        <w:t xml:space="preserve">Usnesení k bodu č. </w:t>
      </w:r>
      <w:proofErr w:type="gramStart"/>
      <w:r>
        <w:t>4 :</w:t>
      </w:r>
      <w:proofErr w:type="gramEnd"/>
    </w:p>
    <w:p w:rsidR="00C627E0" w:rsidRDefault="00C627E0" w:rsidP="00C627E0">
      <w:pPr>
        <w:ind w:left="1140"/>
        <w:jc w:val="both"/>
      </w:pPr>
      <w:r w:rsidRPr="00AE19D1">
        <w:t>OZ s</w:t>
      </w:r>
      <w:r>
        <w:t>chvaluje</w:t>
      </w:r>
      <w:r w:rsidR="000B2957">
        <w:t>:</w:t>
      </w:r>
    </w:p>
    <w:p w:rsidR="000B2957" w:rsidRDefault="000B2957" w:rsidP="000B2957">
      <w:pPr>
        <w:pStyle w:val="Odstavecseseznamem"/>
        <w:numPr>
          <w:ilvl w:val="1"/>
          <w:numId w:val="14"/>
        </w:numPr>
        <w:jc w:val="both"/>
      </w:pPr>
      <w:r>
        <w:t>„</w:t>
      </w:r>
      <w:r w:rsidRPr="00C627E0">
        <w:t>Dohod</w:t>
      </w:r>
      <w:r>
        <w:t>u</w:t>
      </w:r>
      <w:r w:rsidRPr="00C627E0">
        <w:t xml:space="preserve"> vlastníků provozně souvisejících vodovodů o jejich vzájemných právech a povinnostech“</w:t>
      </w:r>
      <w:r>
        <w:t xml:space="preserve"> a pověřuje starostu obce jejím podpisem.</w:t>
      </w:r>
    </w:p>
    <w:p w:rsidR="000B2957" w:rsidRDefault="000B2957" w:rsidP="000B2957">
      <w:pPr>
        <w:pStyle w:val="Odstavecseseznamem"/>
        <w:numPr>
          <w:ilvl w:val="1"/>
          <w:numId w:val="14"/>
        </w:numPr>
        <w:jc w:val="both"/>
      </w:pPr>
      <w:r>
        <w:t xml:space="preserve">„Plán financování obnovy vodovodů na období </w:t>
      </w:r>
      <w:proofErr w:type="gramStart"/>
      <w:r>
        <w:t>2017 – 2026</w:t>
      </w:r>
      <w:proofErr w:type="gramEnd"/>
      <w:r>
        <w:t>“</w:t>
      </w:r>
      <w:r>
        <w:t xml:space="preserve"> tak jak jej navrhlo Vodárenské sdružení </w:t>
      </w:r>
      <w:proofErr w:type="spellStart"/>
      <w:r>
        <w:t>Bechyňsko</w:t>
      </w:r>
      <w:proofErr w:type="spellEnd"/>
      <w:r>
        <w:t xml:space="preserve"> a </w:t>
      </w:r>
      <w:proofErr w:type="spellStart"/>
      <w:r>
        <w:t>jke</w:t>
      </w:r>
      <w:proofErr w:type="spellEnd"/>
      <w:r>
        <w:t xml:space="preserve"> součástí dokumentace OÚ.</w:t>
      </w:r>
    </w:p>
    <w:p w:rsidR="00D264D8" w:rsidRDefault="00D264D8" w:rsidP="00C05DDD">
      <w:pPr>
        <w:ind w:firstLine="720"/>
        <w:jc w:val="both"/>
      </w:pPr>
    </w:p>
    <w:p w:rsidR="000B2957" w:rsidRPr="00AE19D1" w:rsidRDefault="0026648E" w:rsidP="000B2957">
      <w:pPr>
        <w:jc w:val="both"/>
      </w:pPr>
      <w:r>
        <w:t xml:space="preserve"> </w:t>
      </w:r>
      <w:r w:rsidR="00376C77">
        <w:tab/>
      </w:r>
      <w:r w:rsidR="00376C77">
        <w:tab/>
      </w:r>
      <w:r w:rsidR="000B2957" w:rsidRPr="00AE19D1">
        <w:t xml:space="preserve">Hlasování: pro </w:t>
      </w:r>
      <w:r w:rsidR="000B2957">
        <w:t>7</w:t>
      </w:r>
      <w:r w:rsidR="000B2957" w:rsidRPr="00AE19D1">
        <w:t xml:space="preserve">, proti 0, </w:t>
      </w:r>
      <w:r w:rsidR="000B2957" w:rsidRPr="00AE19D1">
        <w:rPr>
          <w:iCs/>
        </w:rPr>
        <w:t>zdrželo se 0</w:t>
      </w:r>
      <w:r w:rsidR="000B2957" w:rsidRPr="00AE19D1">
        <w:t>.</w:t>
      </w:r>
    </w:p>
    <w:p w:rsidR="00C05DDD" w:rsidRDefault="00C05DDD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0B2957" w:rsidRDefault="00C05DDD" w:rsidP="000B2957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>
        <w:rPr>
          <w:b/>
        </w:rPr>
        <w:tab/>
      </w:r>
      <w:r w:rsidR="000B2957" w:rsidRPr="000B2957">
        <w:rPr>
          <w:b/>
        </w:rPr>
        <w:t>Nové uspřádání pozemků Blatec u Hodětína – návrh.</w:t>
      </w:r>
    </w:p>
    <w:p w:rsidR="005C54D9" w:rsidRDefault="005C54D9" w:rsidP="005C54D9">
      <w:pPr>
        <w:autoSpaceDE w:val="0"/>
        <w:autoSpaceDN w:val="0"/>
        <w:adjustRightInd w:val="0"/>
        <w:jc w:val="both"/>
        <w:rPr>
          <w:b/>
        </w:rPr>
      </w:pPr>
    </w:p>
    <w:p w:rsidR="00982736" w:rsidRDefault="000B2957" w:rsidP="00E52FF0">
      <w:pPr>
        <w:autoSpaceDE w:val="0"/>
        <w:autoSpaceDN w:val="0"/>
        <w:adjustRightInd w:val="0"/>
        <w:jc w:val="both"/>
      </w:pPr>
      <w:r>
        <w:tab/>
        <w:t>O</w:t>
      </w:r>
      <w:r w:rsidR="00E52FF0">
        <w:t>bec</w:t>
      </w:r>
      <w:r>
        <w:t>ní úřad obdržel pozvánku na 3. projednání návrhu nového uspořádání pozemků v </w:t>
      </w:r>
      <w:proofErr w:type="spellStart"/>
      <w:r>
        <w:t>K.</w:t>
      </w:r>
      <w:r w:rsidR="009D2323">
        <w:t>ú</w:t>
      </w:r>
      <w:proofErr w:type="spellEnd"/>
      <w:r w:rsidR="009D2323">
        <w:t>. Blatec u Hodětína. Jedná se o komplexní pozemkovou úpravu, která spočívá ve scelování různých částí pozemků ve větší celky. Naše obec vlas</w:t>
      </w:r>
      <w:r w:rsidR="00E52FF0">
        <w:t>tn</w:t>
      </w:r>
      <w:r w:rsidR="009D2323">
        <w:t xml:space="preserve">í v Blatci podíl na vodárenském majetku. </w:t>
      </w:r>
      <w:r w:rsidR="00E52FF0">
        <w:t>Obecní zastupitelstvo neobdrželo žádné připomínky ke scelování pozemků a nemá tudíž žádné návrhy, které by přednesla na projednání návrhu nového uspořádání pozemků.</w:t>
      </w:r>
    </w:p>
    <w:p w:rsidR="00376C77" w:rsidRDefault="00376C77" w:rsidP="00E52FF0">
      <w:pPr>
        <w:autoSpaceDE w:val="0"/>
        <w:autoSpaceDN w:val="0"/>
        <w:adjustRightInd w:val="0"/>
        <w:jc w:val="both"/>
      </w:pPr>
    </w:p>
    <w:p w:rsidR="00B443F7" w:rsidRPr="00AE19D1" w:rsidRDefault="00B443F7" w:rsidP="00982736">
      <w:pPr>
        <w:autoSpaceDE w:val="0"/>
        <w:autoSpaceDN w:val="0"/>
        <w:adjustRightInd w:val="0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  <w:rPr>
          <w:b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D1E15" w:rsidRPr="00B443F7" w:rsidRDefault="002743FA" w:rsidP="00B443F7">
      <w:pPr>
        <w:ind w:left="1440" w:hanging="1440"/>
        <w:jc w:val="both"/>
        <w:rPr>
          <w:rFonts w:eastAsiaTheme="minorHAnsi"/>
          <w:b/>
          <w:bCs/>
        </w:rPr>
      </w:pPr>
      <w:proofErr w:type="spellStart"/>
      <w:r w:rsidRPr="00B443F7">
        <w:rPr>
          <w:b/>
        </w:rPr>
        <w:lastRenderedPageBreak/>
        <w:t>Add</w:t>
      </w:r>
      <w:proofErr w:type="spellEnd"/>
      <w:r w:rsidRPr="00B443F7">
        <w:rPr>
          <w:b/>
        </w:rPr>
        <w:t xml:space="preserve">. </w:t>
      </w:r>
      <w:r w:rsidR="00C05DDD">
        <w:rPr>
          <w:b/>
        </w:rPr>
        <w:t>6.</w:t>
      </w:r>
      <w:r w:rsidRPr="00B443F7">
        <w:rPr>
          <w:b/>
        </w:rPr>
        <w:tab/>
      </w:r>
      <w:r w:rsidR="00E52FF0" w:rsidRPr="00E52FF0">
        <w:rPr>
          <w:b/>
        </w:rPr>
        <w:t xml:space="preserve">Sdružení místních samospráv </w:t>
      </w:r>
      <w:proofErr w:type="gramStart"/>
      <w:r w:rsidR="00E52FF0" w:rsidRPr="00E52FF0">
        <w:rPr>
          <w:b/>
        </w:rPr>
        <w:t>ČR - spolupráce</w:t>
      </w:r>
      <w:proofErr w:type="gramEnd"/>
      <w:r w:rsidR="00E52FF0" w:rsidRPr="00E52FF0">
        <w:rPr>
          <w:b/>
        </w:rPr>
        <w:t xml:space="preserve"> s cílem navýšení RUD o zatím zadržované příjmy z DPH (na 23,58% z celostátního výnosu).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E52FF0" w:rsidRPr="00E52FF0" w:rsidRDefault="00E52FF0" w:rsidP="00E52FF0">
      <w:pPr>
        <w:pStyle w:val="Normlnweb"/>
        <w:jc w:val="both"/>
      </w:pPr>
      <w:r w:rsidRPr="00E52FF0">
        <w:rPr>
          <w:rFonts w:eastAsiaTheme="minorHAnsi"/>
          <w:bCs/>
        </w:rPr>
        <w:tab/>
      </w:r>
      <w:r w:rsidRPr="00E52FF0">
        <w:t xml:space="preserve">Spolek pro obnovu venkova a Sdružení místních samospráv ČR jménem předsedkyně Veroniky </w:t>
      </w:r>
      <w:proofErr w:type="spellStart"/>
      <w:r w:rsidRPr="00E52FF0">
        <w:t>Vrecionové</w:t>
      </w:r>
      <w:proofErr w:type="spellEnd"/>
      <w:r w:rsidRPr="00E52FF0">
        <w:t xml:space="preserve"> a předsedy Stanislava </w:t>
      </w:r>
      <w:proofErr w:type="spellStart"/>
      <w:r w:rsidRPr="00E52FF0">
        <w:t>Polčáka</w:t>
      </w:r>
      <w:proofErr w:type="spellEnd"/>
      <w:r w:rsidRPr="00E52FF0">
        <w:t xml:space="preserve"> vyzývají ke spolupráci s cílem navýšení RUD o zatím zadržované příjmy z DPH (na </w:t>
      </w:r>
      <w:proofErr w:type="gramStart"/>
      <w:r w:rsidRPr="00E52FF0">
        <w:t>23,58%</w:t>
      </w:r>
      <w:proofErr w:type="gramEnd"/>
      <w:r w:rsidRPr="00E52FF0">
        <w:t xml:space="preserve"> z celostátního výnosu). </w:t>
      </w:r>
      <w:r>
        <w:t>Vyzývají</w:t>
      </w:r>
      <w:r w:rsidRPr="00E52FF0">
        <w:t>, aby</w:t>
      </w:r>
      <w:r>
        <w:t>cho</w:t>
      </w:r>
      <w:r w:rsidR="00D94E18">
        <w:t>m</w:t>
      </w:r>
      <w:r w:rsidRPr="00E52FF0">
        <w:t xml:space="preserve"> oslovili poslance za Jihočeský kraj jménem </w:t>
      </w:r>
      <w:r w:rsidR="00D94E18">
        <w:t>n</w:t>
      </w:r>
      <w:r w:rsidRPr="00E52FF0">
        <w:t xml:space="preserve">aší obce nebo svazku obcí a požádali je o pevné zařazení projednání návrhu Libereckého kraje (sněmovní tisk 791) na zvýšení podílu obcí z výběru DPH na květnové schůzi do 2. čtení. </w:t>
      </w:r>
      <w:r w:rsidR="00D94E18">
        <w:t>Zas</w:t>
      </w:r>
      <w:r w:rsidRPr="00E52FF0">
        <w:t>l</w:t>
      </w:r>
      <w:r w:rsidR="00D94E18">
        <w:t>ali</w:t>
      </w:r>
      <w:r w:rsidRPr="00E52FF0">
        <w:t xml:space="preserve"> připravené dopisy adresované poslancům za Jihočeský kraj. </w:t>
      </w:r>
      <w:r w:rsidR="00D94E18">
        <w:t xml:space="preserve">OZ pověřuje starostu obce </w:t>
      </w:r>
      <w:r w:rsidRPr="00E52FF0">
        <w:t>podp</w:t>
      </w:r>
      <w:r w:rsidR="00D94E18">
        <w:t>i</w:t>
      </w:r>
      <w:r w:rsidRPr="00E52FF0">
        <w:t>s</w:t>
      </w:r>
      <w:r w:rsidR="00D94E18">
        <w:t>em dopisu a jeho doruč</w:t>
      </w:r>
      <w:r w:rsidRPr="00E52FF0">
        <w:t>e</w:t>
      </w:r>
      <w:r w:rsidR="00D94E18">
        <w:t>ním.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CD1E15" w:rsidRPr="00AE19D1" w:rsidRDefault="00CD1E15" w:rsidP="00CD1E15">
      <w:pPr>
        <w:jc w:val="both"/>
      </w:pPr>
      <w:r w:rsidRPr="00AE19D1">
        <w:t xml:space="preserve">OZ </w:t>
      </w:r>
      <w:r w:rsidR="00B443F7">
        <w:t>s</w:t>
      </w:r>
      <w:r w:rsidR="00F77D36">
        <w:t>chvaluje</w:t>
      </w:r>
      <w:r w:rsidRPr="00AE19D1">
        <w:t>.</w:t>
      </w:r>
    </w:p>
    <w:p w:rsidR="00CD1E15" w:rsidRDefault="00CD1E15" w:rsidP="00CD1E1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443F7" w:rsidRDefault="00B443F7" w:rsidP="00CD1E15">
      <w:pPr>
        <w:jc w:val="both"/>
      </w:pPr>
    </w:p>
    <w:p w:rsidR="00B443F7" w:rsidRDefault="00B443F7" w:rsidP="00CD1E15">
      <w:pPr>
        <w:jc w:val="both"/>
      </w:pPr>
    </w:p>
    <w:p w:rsidR="00B443F7" w:rsidRPr="00AE19D1" w:rsidRDefault="00B443F7" w:rsidP="00CD1E15">
      <w:pPr>
        <w:jc w:val="both"/>
      </w:pPr>
    </w:p>
    <w:p w:rsidR="00274A3C" w:rsidRPr="00274A3C" w:rsidRDefault="00C05DDD" w:rsidP="00274A3C">
      <w:pPr>
        <w:ind w:left="1440" w:hanging="1440"/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7</w:t>
      </w:r>
      <w:r w:rsidR="00CD1E15" w:rsidRPr="00B443F7">
        <w:rPr>
          <w:b/>
        </w:rPr>
        <w:t xml:space="preserve">. </w:t>
      </w:r>
      <w:r w:rsidR="00CD1E15" w:rsidRPr="00903FBD">
        <w:rPr>
          <w:b/>
        </w:rPr>
        <w:tab/>
      </w:r>
      <w:r w:rsidR="004537BA" w:rsidRPr="00903FBD">
        <w:rPr>
          <w:b/>
          <w:bCs/>
        </w:rPr>
        <w:t>Novela zákona č. 250/2000 Sb., o rozpočtových pravidlech územních rozpočtů.</w:t>
      </w:r>
    </w:p>
    <w:p w:rsidR="00C44347" w:rsidRPr="00B443F7" w:rsidRDefault="00C44347" w:rsidP="00FF5129">
      <w:pPr>
        <w:jc w:val="both"/>
        <w:rPr>
          <w:b/>
        </w:rPr>
      </w:pPr>
    </w:p>
    <w:p w:rsidR="00C44347" w:rsidRDefault="00C44347" w:rsidP="005C473D">
      <w:pPr>
        <w:jc w:val="both"/>
        <w:rPr>
          <w:b/>
          <w:bCs/>
        </w:rPr>
      </w:pPr>
    </w:p>
    <w:p w:rsidR="00274A3C" w:rsidRDefault="00903FBD" w:rsidP="00903FBD">
      <w:pPr>
        <w:jc w:val="both"/>
      </w:pPr>
      <w:r>
        <w:rPr>
          <w:bCs/>
        </w:rPr>
        <w:tab/>
      </w:r>
      <w:r w:rsidRPr="009B3D90">
        <w:t>Zákonem č. 24/2017 Sb. byla s účinností od 21. 2. 2017 provedena změna zákona č. 250/2000 Sb., o rozpočtových pravidlech územních rozpočtů, ve znění pozdějších předpisů. Kromě jiného patří mezi nové povinnosti územních samosprávných celků zveřejňování údajů týkajících se rozpočtu a hospodaření v rozšířené podobě. Jedná se o návrh a schválený střednědobý výhled rozpočtu, návrh a schválený rozpočet, návrh a schválený závěrečný účet, schválená rozpočtová opatření a schválená pravidla rozpočtového provizoria. Dále jsou to některé terminologické změny, které uvádí zákon o rozpočtových pravidlech územních rozpočtů do souladu s právními předpisy, a současně dochází také k rozšíření správních deliktů, které souvisejí s novými povinnostmi.</w:t>
      </w:r>
      <w:r>
        <w:t xml:space="preserve"> </w:t>
      </w:r>
      <w:r w:rsidRPr="009B3D90">
        <w:t>Z obsahu přechodného ustanovení k části čtrnácté zákona č. 24/2017 Sb. vyplývá, že ke splnění zákonné povinnosti zveřejnit dříve schválené dokumenty, byla stanovena lhůta do 30 dnů ode dne nabytí účinnosti tohoto zákona, tzn. do 23. března 2017</w:t>
      </w:r>
      <w:r>
        <w:t>.</w:t>
      </w:r>
    </w:p>
    <w:p w:rsidR="00903FBD" w:rsidRPr="009B3D90" w:rsidRDefault="00903FBD" w:rsidP="002052A5">
      <w:pPr>
        <w:jc w:val="both"/>
        <w:rPr>
          <w:b/>
          <w:u w:val="single"/>
        </w:rPr>
      </w:pPr>
      <w:r>
        <w:tab/>
        <w:t xml:space="preserve">Naší obce se především týká </w:t>
      </w:r>
      <w:r w:rsidR="002052A5">
        <w:t xml:space="preserve">každého </w:t>
      </w:r>
      <w:r w:rsidRPr="009B3D90">
        <w:rPr>
          <w:b/>
          <w:u w:val="single"/>
        </w:rPr>
        <w:t>Schválené</w:t>
      </w:r>
      <w:r w:rsidR="002052A5">
        <w:rPr>
          <w:b/>
          <w:u w:val="single"/>
        </w:rPr>
        <w:t>ho</w:t>
      </w:r>
      <w:r w:rsidRPr="009B3D90">
        <w:rPr>
          <w:b/>
          <w:u w:val="single"/>
        </w:rPr>
        <w:t xml:space="preserve"> rozpočtové opatření</w:t>
      </w:r>
      <w:r w:rsidR="002052A5">
        <w:t xml:space="preserve">, které </w:t>
      </w:r>
      <w:r w:rsidRPr="009B3D90">
        <w:t>musí být zveřejněno do 30 dnů ode dne jeho schválení, a to po dobu zveřejnění rozpočtu, ke kterému se rozpočtové opatření vztahuje, tedy až do doby schválení rozpočtu na následující rozpočtový rok:</w:t>
      </w:r>
    </w:p>
    <w:p w:rsidR="00903FBD" w:rsidRPr="009B3D90" w:rsidRDefault="002052A5" w:rsidP="00903FBD">
      <w:pPr>
        <w:pStyle w:val="Odstavecseseznamem"/>
        <w:numPr>
          <w:ilvl w:val="0"/>
          <w:numId w:val="20"/>
        </w:numPr>
        <w:contextualSpacing/>
        <w:jc w:val="both"/>
      </w:pPr>
      <w:r>
        <w:t>na stacionární úřední desce obce</w:t>
      </w:r>
    </w:p>
    <w:p w:rsidR="00903FBD" w:rsidRPr="009B3D90" w:rsidRDefault="00903FBD" w:rsidP="00903FBD">
      <w:pPr>
        <w:pStyle w:val="Odstavecseseznamem"/>
        <w:numPr>
          <w:ilvl w:val="0"/>
          <w:numId w:val="21"/>
        </w:numPr>
        <w:contextualSpacing/>
        <w:jc w:val="both"/>
      </w:pPr>
      <w:r w:rsidRPr="009B3D90">
        <w:t xml:space="preserve">oznámit, kde je zveřejněno v elektronické podobě a kde je možno nahlédnout do jeho listinné podoby </w:t>
      </w:r>
    </w:p>
    <w:p w:rsidR="00903FBD" w:rsidRPr="009B3D90" w:rsidRDefault="00903FBD" w:rsidP="00903FBD">
      <w:pPr>
        <w:pStyle w:val="Odstavecseseznamem"/>
        <w:numPr>
          <w:ilvl w:val="0"/>
          <w:numId w:val="20"/>
        </w:numPr>
        <w:contextualSpacing/>
        <w:jc w:val="both"/>
      </w:pPr>
      <w:r w:rsidRPr="009B3D90">
        <w:t xml:space="preserve">na internetových stránkách </w:t>
      </w:r>
      <w:r w:rsidR="002052A5">
        <w:t>obce</w:t>
      </w:r>
    </w:p>
    <w:p w:rsidR="00903FBD" w:rsidRPr="009B3D90" w:rsidRDefault="00903FBD" w:rsidP="00903FBD">
      <w:pPr>
        <w:pStyle w:val="Odstavecseseznamem"/>
        <w:numPr>
          <w:ilvl w:val="0"/>
          <w:numId w:val="21"/>
        </w:numPr>
        <w:contextualSpacing/>
        <w:jc w:val="both"/>
        <w:rPr>
          <w:b/>
        </w:rPr>
      </w:pPr>
      <w:r w:rsidRPr="009B3D90">
        <w:t xml:space="preserve">na elektronické úřední </w:t>
      </w:r>
      <w:r w:rsidR="002052A5">
        <w:t>desce se zveřejňuje úplné znění.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  <w:r>
        <w:rPr>
          <w:b/>
          <w:bCs/>
        </w:rPr>
        <w:tab/>
      </w:r>
    </w:p>
    <w:p w:rsidR="0016463F" w:rsidRPr="00AE19D1" w:rsidRDefault="0016463F" w:rsidP="0016463F">
      <w:pPr>
        <w:jc w:val="both"/>
      </w:pPr>
      <w:r w:rsidRPr="00AE19D1">
        <w:t>OZ s</w:t>
      </w:r>
      <w:r w:rsidR="00F77D36">
        <w:t>chvaluje</w:t>
      </w:r>
      <w:r w:rsidR="002052A5">
        <w:t xml:space="preserve"> a ukládá starostovi obce zabezpečit zveřejnění dokumentů podle požadavků </w:t>
      </w:r>
      <w:proofErr w:type="gramStart"/>
      <w:r w:rsidR="002052A5">
        <w:t>zákona.</w:t>
      </w:r>
      <w:r w:rsidRPr="00AE19D1">
        <w:t>.</w:t>
      </w:r>
      <w:proofErr w:type="gramEnd"/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1E58BC">
        <w:t>7</w:t>
      </w:r>
      <w:r w:rsidRPr="00AE19D1">
        <w:t xml:space="preserve">, proti </w:t>
      </w:r>
      <w:r w:rsidR="001E58BC">
        <w:t>0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E01F8" w:rsidRDefault="00C44347" w:rsidP="002052A5">
      <w:pPr>
        <w:ind w:left="1440" w:hanging="1440"/>
        <w:jc w:val="both"/>
      </w:pPr>
      <w:proofErr w:type="spellStart"/>
      <w:r w:rsidRPr="002052A5">
        <w:rPr>
          <w:b/>
          <w:bCs/>
        </w:rPr>
        <w:t>Add</w:t>
      </w:r>
      <w:proofErr w:type="spellEnd"/>
      <w:r w:rsidRPr="002052A5">
        <w:rPr>
          <w:b/>
          <w:bCs/>
        </w:rPr>
        <w:t xml:space="preserve">. </w:t>
      </w:r>
      <w:r w:rsidR="00C05DDD" w:rsidRPr="002052A5">
        <w:rPr>
          <w:b/>
          <w:bCs/>
        </w:rPr>
        <w:t>8</w:t>
      </w:r>
      <w:r w:rsidRPr="002052A5">
        <w:rPr>
          <w:b/>
          <w:bCs/>
        </w:rPr>
        <w:t>.</w:t>
      </w:r>
      <w:r w:rsidRPr="002052A5">
        <w:rPr>
          <w:b/>
          <w:bCs/>
        </w:rPr>
        <w:tab/>
      </w:r>
      <w:r w:rsidR="002052A5" w:rsidRPr="002052A5">
        <w:rPr>
          <w:b/>
          <w:bCs/>
        </w:rPr>
        <w:t>Schválení dodatku havarijního plánu pro zemědělské hospodářství pana Radka Doudy.</w:t>
      </w:r>
    </w:p>
    <w:p w:rsidR="009946DE" w:rsidRPr="009946DE" w:rsidRDefault="009946DE" w:rsidP="009946DE">
      <w:pPr>
        <w:pStyle w:val="Default"/>
        <w:rPr>
          <w:rFonts w:ascii="Arial" w:hAnsi="Arial" w:cs="Arial"/>
        </w:rPr>
      </w:pPr>
      <w:r>
        <w:tab/>
      </w:r>
    </w:p>
    <w:p w:rsidR="00274A3C" w:rsidRDefault="009946DE" w:rsidP="00D76264">
      <w:pPr>
        <w:pStyle w:val="Default"/>
        <w:rPr>
          <w:rFonts w:ascii="Times New Roman" w:hAnsi="Times New Roman" w:cs="Times New Roman"/>
        </w:rPr>
      </w:pPr>
      <w:r w:rsidRPr="009946DE">
        <w:rPr>
          <w:rFonts w:ascii="Times New Roman" w:hAnsi="Times New Roman" w:cs="Times New Roman"/>
        </w:rPr>
        <w:tab/>
      </w:r>
    </w:p>
    <w:p w:rsidR="00274A3C" w:rsidRDefault="00274A3C" w:rsidP="00274A3C">
      <w:pPr>
        <w:pStyle w:val="Default"/>
      </w:pPr>
    </w:p>
    <w:p w:rsidR="002052A5" w:rsidRPr="002052A5" w:rsidRDefault="002052A5" w:rsidP="002052A5">
      <w:pPr>
        <w:autoSpaceDE w:val="0"/>
        <w:autoSpaceDN w:val="0"/>
        <w:adjustRightInd w:val="0"/>
        <w:jc w:val="both"/>
        <w:rPr>
          <w:lang w:eastAsia="cs-CZ"/>
        </w:rPr>
      </w:pPr>
      <w:r>
        <w:rPr>
          <w:bCs/>
        </w:rPr>
        <w:tab/>
      </w:r>
      <w:r w:rsidRPr="002052A5">
        <w:rPr>
          <w:lang w:eastAsia="cs-CZ"/>
        </w:rPr>
        <w:t>Městský úřad Tábor – obec s rozšířenou působností (podle zákona číslo 314/2002</w:t>
      </w:r>
      <w:r>
        <w:rPr>
          <w:lang w:eastAsia="cs-CZ"/>
        </w:rPr>
        <w:t xml:space="preserve"> </w:t>
      </w:r>
      <w:r w:rsidRPr="002052A5">
        <w:rPr>
          <w:lang w:eastAsia="cs-CZ"/>
        </w:rPr>
        <w:t>Sb. o stanovení obcí s pověřeným obecním úřadem a stanovení obcí s</w:t>
      </w:r>
      <w:r>
        <w:rPr>
          <w:lang w:eastAsia="cs-CZ"/>
        </w:rPr>
        <w:t> </w:t>
      </w:r>
      <w:r w:rsidRPr="002052A5">
        <w:rPr>
          <w:lang w:eastAsia="cs-CZ"/>
        </w:rPr>
        <w:t>rozšířenou</w:t>
      </w:r>
      <w:r>
        <w:rPr>
          <w:lang w:eastAsia="cs-CZ"/>
        </w:rPr>
        <w:t xml:space="preserve"> </w:t>
      </w:r>
      <w:r w:rsidRPr="002052A5">
        <w:rPr>
          <w:lang w:eastAsia="cs-CZ"/>
        </w:rPr>
        <w:t xml:space="preserve">působností) jako věcně a místně příslušný </w:t>
      </w:r>
      <w:r w:rsidRPr="002052A5">
        <w:rPr>
          <w:lang w:eastAsia="cs-CZ"/>
        </w:rPr>
        <w:lastRenderedPageBreak/>
        <w:t>vodoprávní úřad podle § 104 odst. 2</w:t>
      </w:r>
      <w:r>
        <w:rPr>
          <w:lang w:eastAsia="cs-CZ"/>
        </w:rPr>
        <w:t xml:space="preserve"> </w:t>
      </w:r>
      <w:r w:rsidRPr="002052A5">
        <w:rPr>
          <w:lang w:eastAsia="cs-CZ"/>
        </w:rPr>
        <w:t>písm. c) a § 106 zákona číslo 254/2001 Sb. o vodách a o změně některých zákonů</w:t>
      </w:r>
      <w:r>
        <w:rPr>
          <w:lang w:eastAsia="cs-CZ"/>
        </w:rPr>
        <w:t xml:space="preserve"> </w:t>
      </w:r>
      <w:r w:rsidRPr="002052A5">
        <w:rPr>
          <w:lang w:eastAsia="cs-CZ"/>
        </w:rPr>
        <w:t>(zákon o vodách) ve znění pozdějších předpisů a podle § 11 odst. l zákona číslo</w:t>
      </w:r>
      <w:r>
        <w:rPr>
          <w:lang w:eastAsia="cs-CZ"/>
        </w:rPr>
        <w:t xml:space="preserve"> </w:t>
      </w:r>
      <w:r w:rsidRPr="002052A5">
        <w:rPr>
          <w:lang w:eastAsia="cs-CZ"/>
        </w:rPr>
        <w:t>500/2004 Sb., správní řád, ve znění pozdějších předpisů, na základě výsledku</w:t>
      </w:r>
      <w:r>
        <w:rPr>
          <w:lang w:eastAsia="cs-CZ"/>
        </w:rPr>
        <w:t xml:space="preserve"> </w:t>
      </w:r>
      <w:r w:rsidRPr="002052A5">
        <w:rPr>
          <w:lang w:eastAsia="cs-CZ"/>
        </w:rPr>
        <w:t>vodoprávního řízení</w:t>
      </w:r>
      <w:r>
        <w:rPr>
          <w:lang w:eastAsia="cs-CZ"/>
        </w:rPr>
        <w:t xml:space="preserve"> </w:t>
      </w:r>
      <w:r w:rsidRPr="002052A5">
        <w:rPr>
          <w:bCs/>
          <w:lang w:eastAsia="cs-CZ"/>
        </w:rPr>
        <w:t>schvaluje</w:t>
      </w:r>
      <w:r>
        <w:rPr>
          <w:bCs/>
          <w:lang w:eastAsia="cs-CZ"/>
        </w:rPr>
        <w:t xml:space="preserve"> </w:t>
      </w:r>
      <w:r w:rsidRPr="002052A5">
        <w:rPr>
          <w:lang w:eastAsia="cs-CZ"/>
        </w:rPr>
        <w:t>podle § 39 odst. 2 písm. a) zákona číslo 254/2001 Sb. o vodách a o změně</w:t>
      </w:r>
      <w:r>
        <w:rPr>
          <w:lang w:eastAsia="cs-CZ"/>
        </w:rPr>
        <w:t xml:space="preserve"> </w:t>
      </w:r>
      <w:r w:rsidRPr="002052A5">
        <w:rPr>
          <w:lang w:eastAsia="cs-CZ"/>
        </w:rPr>
        <w:t>některých zákonů, ve znění pozdějších předpisů</w:t>
      </w:r>
      <w:r>
        <w:rPr>
          <w:lang w:eastAsia="cs-CZ"/>
        </w:rPr>
        <w:t xml:space="preserve"> </w:t>
      </w:r>
      <w:r w:rsidRPr="002052A5">
        <w:rPr>
          <w:b/>
          <w:bCs/>
          <w:u w:val="single"/>
          <w:lang w:eastAsia="cs-CZ"/>
        </w:rPr>
        <w:t>dodatek havarijního plánu</w:t>
      </w:r>
      <w:r>
        <w:rPr>
          <w:b/>
          <w:bCs/>
          <w:u w:val="single"/>
          <w:lang w:eastAsia="cs-CZ"/>
        </w:rPr>
        <w:t xml:space="preserve"> </w:t>
      </w:r>
      <w:r w:rsidRPr="002052A5">
        <w:rPr>
          <w:lang w:eastAsia="cs-CZ"/>
        </w:rPr>
        <w:t>pro zemědělské hospodářství pana Radka Doudy, zemědělského podnikatele,</w:t>
      </w:r>
      <w:r>
        <w:rPr>
          <w:lang w:eastAsia="cs-CZ"/>
        </w:rPr>
        <w:t xml:space="preserve"> </w:t>
      </w:r>
      <w:r w:rsidRPr="002052A5">
        <w:rPr>
          <w:lang w:eastAsia="cs-CZ"/>
        </w:rPr>
        <w:t>Haškovcova Lhota č.p. 17, 391 65 Bechyně , IČO: 75118602 a to konkrétně ve věci</w:t>
      </w:r>
      <w:r>
        <w:rPr>
          <w:lang w:eastAsia="cs-CZ"/>
        </w:rPr>
        <w:t xml:space="preserve"> </w:t>
      </w:r>
      <w:r w:rsidRPr="002052A5">
        <w:rPr>
          <w:lang w:eastAsia="cs-CZ"/>
        </w:rPr>
        <w:t>dočasného uložení hnoje na zem. pozemek 703/7 ( severovýchodní část).</w:t>
      </w:r>
      <w:r>
        <w:rPr>
          <w:lang w:eastAsia="cs-CZ"/>
        </w:rPr>
        <w:t xml:space="preserve"> </w:t>
      </w:r>
      <w:r w:rsidRPr="002052A5">
        <w:rPr>
          <w:lang w:eastAsia="cs-CZ"/>
        </w:rPr>
        <w:t>Havarijní plán se schvaluje za těchto podmínek:</w:t>
      </w:r>
    </w:p>
    <w:p w:rsidR="002052A5" w:rsidRPr="002052A5" w:rsidRDefault="002052A5" w:rsidP="002052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lang w:eastAsia="cs-CZ"/>
        </w:rPr>
      </w:pPr>
      <w:r w:rsidRPr="002052A5">
        <w:rPr>
          <w:lang w:eastAsia="cs-CZ"/>
        </w:rPr>
        <w:t>Platnost havarijního plánu se omezuje na dobu do 31.12.2019.</w:t>
      </w:r>
    </w:p>
    <w:p w:rsidR="002052A5" w:rsidRPr="002052A5" w:rsidRDefault="002052A5" w:rsidP="002052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2052A5">
        <w:rPr>
          <w:lang w:eastAsia="cs-CZ"/>
        </w:rPr>
        <w:t>Polní hnojiště nebude umisťováno na pozemku odvodněném systematickou drenáží,</w:t>
      </w:r>
      <w:r>
        <w:rPr>
          <w:lang w:eastAsia="cs-CZ"/>
        </w:rPr>
        <w:t xml:space="preserve"> </w:t>
      </w:r>
      <w:r w:rsidRPr="002052A5">
        <w:rPr>
          <w:lang w:eastAsia="cs-CZ"/>
        </w:rPr>
        <w:t>vhodným způsobem bude zamezen únik tekutého podílu z prostoru hnojiště, uložiště</w:t>
      </w:r>
      <w:r>
        <w:rPr>
          <w:lang w:eastAsia="cs-CZ"/>
        </w:rPr>
        <w:t xml:space="preserve"> </w:t>
      </w:r>
      <w:r w:rsidRPr="002052A5">
        <w:rPr>
          <w:lang w:eastAsia="cs-CZ"/>
        </w:rPr>
        <w:t>bude situováno a zajištěno tak, aby nedošlo k úniku závadných látek do vodních</w:t>
      </w:r>
      <w:r>
        <w:rPr>
          <w:lang w:eastAsia="cs-CZ"/>
        </w:rPr>
        <w:t xml:space="preserve"> </w:t>
      </w:r>
      <w:r w:rsidRPr="002052A5">
        <w:rPr>
          <w:lang w:eastAsia="cs-CZ"/>
        </w:rPr>
        <w:t>toků.</w:t>
      </w:r>
    </w:p>
    <w:p w:rsidR="004435A3" w:rsidRPr="002052A5" w:rsidRDefault="002052A5" w:rsidP="002052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2052A5">
        <w:rPr>
          <w:lang w:eastAsia="cs-CZ"/>
        </w:rPr>
        <w:t>Hnojiště ve vybraných místech bude umístěno jen na nezbytně nutnou dobu.</w:t>
      </w:r>
    </w:p>
    <w:p w:rsidR="002052A5" w:rsidRPr="002052A5" w:rsidRDefault="002052A5" w:rsidP="002052A5">
      <w:pPr>
        <w:autoSpaceDE w:val="0"/>
        <w:autoSpaceDN w:val="0"/>
        <w:adjustRightInd w:val="0"/>
        <w:jc w:val="both"/>
        <w:rPr>
          <w:bCs/>
        </w:rPr>
      </w:pPr>
    </w:p>
    <w:p w:rsidR="00164D15" w:rsidRDefault="0025390B" w:rsidP="00376C77">
      <w:pPr>
        <w:jc w:val="both"/>
      </w:pPr>
      <w:r w:rsidRPr="00AE19D1">
        <w:t>OZ</w:t>
      </w:r>
      <w:r w:rsidR="00F1129F">
        <w:t xml:space="preserve"> bere na vědomí.</w:t>
      </w:r>
    </w:p>
    <w:p w:rsidR="00164D15" w:rsidRDefault="00164D15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376C77" w:rsidRDefault="00376C77" w:rsidP="00D670C5">
      <w:pPr>
        <w:ind w:left="1440"/>
        <w:jc w:val="both"/>
      </w:pPr>
    </w:p>
    <w:p w:rsidR="00867B8D" w:rsidRDefault="005D24F0" w:rsidP="00F1129F">
      <w:pPr>
        <w:jc w:val="both"/>
      </w:pPr>
      <w:r w:rsidRPr="00F1129F">
        <w:rPr>
          <w:b/>
          <w:bCs/>
        </w:rPr>
        <w:t>Add.</w:t>
      </w:r>
      <w:r w:rsidR="00C05DDD" w:rsidRPr="00F1129F">
        <w:rPr>
          <w:b/>
          <w:bCs/>
        </w:rPr>
        <w:t>9</w:t>
      </w:r>
      <w:r w:rsidRPr="00F1129F">
        <w:rPr>
          <w:b/>
          <w:bCs/>
        </w:rPr>
        <w:t>.</w:t>
      </w:r>
      <w:r w:rsidRPr="00F1129F">
        <w:rPr>
          <w:b/>
          <w:bCs/>
        </w:rPr>
        <w:tab/>
      </w:r>
      <w:r w:rsidR="00867B8D" w:rsidRPr="00F1129F">
        <w:rPr>
          <w:b/>
          <w:bCs/>
        </w:rPr>
        <w:tab/>
      </w:r>
      <w:r w:rsidR="00F1129F" w:rsidRPr="00F1129F">
        <w:rPr>
          <w:b/>
          <w:bCs/>
        </w:rPr>
        <w:t>Doplnění kontejnerů na odpady v obci.</w:t>
      </w:r>
    </w:p>
    <w:p w:rsidR="00867B8D" w:rsidRDefault="00D070EF" w:rsidP="000913E1">
      <w:pPr>
        <w:jc w:val="both"/>
        <w:rPr>
          <w:bCs/>
        </w:rPr>
      </w:pPr>
      <w:r>
        <w:rPr>
          <w:bCs/>
        </w:rPr>
        <w:tab/>
      </w:r>
    </w:p>
    <w:p w:rsidR="00DF291B" w:rsidRDefault="00F1129F" w:rsidP="007E45E1">
      <w:pPr>
        <w:rPr>
          <w:bCs/>
        </w:rPr>
      </w:pPr>
      <w:r>
        <w:rPr>
          <w:bCs/>
        </w:rPr>
        <w:tab/>
        <w:t>Starosta obce navrhl doplnění kontejnerů na tříděný odpad o kontejner na papír. Do příští schůze připraví návrh na pořízení takového kontejneru.</w:t>
      </w:r>
    </w:p>
    <w:p w:rsidR="00F1129F" w:rsidRDefault="00F1129F" w:rsidP="007E45E1">
      <w:pPr>
        <w:rPr>
          <w:bCs/>
        </w:rPr>
      </w:pPr>
    </w:p>
    <w:p w:rsidR="0016075B" w:rsidRPr="00AE19D1" w:rsidRDefault="0016075B" w:rsidP="0016075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16075B" w:rsidRPr="00AE19D1" w:rsidRDefault="0016075B" w:rsidP="0016075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B4D81" w:rsidRPr="00AE19D1" w:rsidRDefault="00BB4D81" w:rsidP="00BB4D81">
      <w:pPr>
        <w:jc w:val="both"/>
      </w:pPr>
    </w:p>
    <w:p w:rsidR="0025390B" w:rsidRDefault="0025390B" w:rsidP="007E45E1"/>
    <w:p w:rsidR="0025390B" w:rsidRDefault="0025390B" w:rsidP="007E45E1"/>
    <w:p w:rsidR="00F1129F" w:rsidRPr="00F1129F" w:rsidRDefault="009E140F" w:rsidP="00F1129F">
      <w:pPr>
        <w:jc w:val="both"/>
        <w:rPr>
          <w:bCs/>
        </w:rPr>
      </w:pPr>
      <w:proofErr w:type="spellStart"/>
      <w:r w:rsidRPr="00F1129F">
        <w:rPr>
          <w:b/>
          <w:bCs/>
        </w:rPr>
        <w:t>Add</w:t>
      </w:r>
      <w:proofErr w:type="spellEnd"/>
      <w:r w:rsidRPr="00F1129F">
        <w:rPr>
          <w:b/>
          <w:bCs/>
        </w:rPr>
        <w:t xml:space="preserve">. </w:t>
      </w:r>
      <w:r w:rsidR="00C05DDD" w:rsidRPr="00F1129F">
        <w:rPr>
          <w:b/>
          <w:bCs/>
        </w:rPr>
        <w:t>10</w:t>
      </w:r>
      <w:r w:rsidR="00F8512C" w:rsidRPr="00F1129F">
        <w:rPr>
          <w:b/>
          <w:bCs/>
        </w:rPr>
        <w:t>.</w:t>
      </w:r>
      <w:r w:rsidRPr="00F1129F">
        <w:rPr>
          <w:b/>
          <w:bCs/>
        </w:rPr>
        <w:t xml:space="preserve"> </w:t>
      </w:r>
      <w:r w:rsidRPr="00F1129F">
        <w:rPr>
          <w:b/>
          <w:bCs/>
        </w:rPr>
        <w:tab/>
      </w:r>
      <w:r w:rsidR="00F1129F" w:rsidRPr="00F1129F">
        <w:rPr>
          <w:b/>
          <w:bCs/>
        </w:rPr>
        <w:t>Zvýšení limitu hotovosti v pokladně po dobu opravy obecního úřadu.</w:t>
      </w:r>
    </w:p>
    <w:p w:rsidR="00D070EF" w:rsidRPr="000913E1" w:rsidRDefault="00D070EF" w:rsidP="00DF291B">
      <w:pPr>
        <w:autoSpaceDE w:val="0"/>
        <w:autoSpaceDN w:val="0"/>
        <w:adjustRightInd w:val="0"/>
        <w:jc w:val="both"/>
        <w:rPr>
          <w:b/>
        </w:rPr>
      </w:pPr>
    </w:p>
    <w:p w:rsidR="0016463F" w:rsidRDefault="0016463F" w:rsidP="0016463F">
      <w:pPr>
        <w:spacing w:line="276" w:lineRule="auto"/>
        <w:jc w:val="both"/>
        <w:rPr>
          <w:bCs/>
        </w:rPr>
      </w:pPr>
    </w:p>
    <w:p w:rsidR="006B1F16" w:rsidRPr="006B1F16" w:rsidRDefault="00AD0BCC" w:rsidP="006B1F16">
      <w:pPr>
        <w:pStyle w:val="Default"/>
        <w:rPr>
          <w:rFonts w:ascii="Times New Roman" w:hAnsi="Times New Roman" w:cs="Times New Roman"/>
        </w:rPr>
      </w:pPr>
      <w:r>
        <w:rPr>
          <w:bCs/>
        </w:rPr>
        <w:tab/>
      </w:r>
    </w:p>
    <w:p w:rsidR="00AD0BCC" w:rsidRDefault="006B1F16" w:rsidP="006B1F16">
      <w:pPr>
        <w:jc w:val="both"/>
        <w:rPr>
          <w:bCs/>
        </w:rPr>
      </w:pPr>
      <w:r w:rsidRPr="006B1F16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ab/>
      </w:r>
      <w:r w:rsidR="00F1129F">
        <w:rPr>
          <w:color w:val="000000"/>
          <w:lang w:eastAsia="cs-CZ"/>
        </w:rPr>
        <w:t>Na základě vyhlášky může být v pokladně obce hotovost pro operativní pořizování služeb a materiálu do výše 12 000,- Kč. Protože se objevila náhlá potřeba zaplatit za dodávku materiálu zálohu, starosta obce navrhl, aby po dobu oprav obecního úřadu byl tento limit zvýšen do 50 000,- Kč. Toto opatření platí do konce měsíce srpna 2017.</w:t>
      </w:r>
    </w:p>
    <w:p w:rsidR="00DF291B" w:rsidRDefault="00DF291B" w:rsidP="00634312">
      <w:pPr>
        <w:jc w:val="both"/>
        <w:rPr>
          <w:bCs/>
        </w:rPr>
      </w:pP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Default="00F4290A" w:rsidP="00F4290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6B1F16" w:rsidRDefault="006B1F16" w:rsidP="00F4290A">
      <w:pPr>
        <w:jc w:val="both"/>
      </w:pPr>
    </w:p>
    <w:p w:rsidR="006B1F16" w:rsidRDefault="006B1F16" w:rsidP="00F4290A">
      <w:pPr>
        <w:jc w:val="both"/>
        <w:rPr>
          <w:b/>
          <w:bCs/>
        </w:rPr>
      </w:pPr>
    </w:p>
    <w:p w:rsidR="00376C77" w:rsidRPr="00AE19D1" w:rsidRDefault="00376C77" w:rsidP="00F4290A">
      <w:pPr>
        <w:jc w:val="both"/>
        <w:rPr>
          <w:b/>
          <w:bCs/>
        </w:rPr>
      </w:pPr>
    </w:p>
    <w:p w:rsidR="000E635D" w:rsidRDefault="00F4290A" w:rsidP="00F1129F">
      <w:pPr>
        <w:spacing w:line="276" w:lineRule="auto"/>
        <w:jc w:val="both"/>
        <w:rPr>
          <w:b/>
          <w:bCs/>
        </w:rPr>
      </w:pPr>
      <w:proofErr w:type="spellStart"/>
      <w:r w:rsidRPr="003F1F4D">
        <w:rPr>
          <w:b/>
          <w:bCs/>
        </w:rPr>
        <w:t>Add</w:t>
      </w:r>
      <w:proofErr w:type="spellEnd"/>
      <w:r w:rsidRPr="003F1F4D">
        <w:rPr>
          <w:b/>
          <w:bCs/>
        </w:rPr>
        <w:t xml:space="preserve">. </w:t>
      </w:r>
      <w:r w:rsidR="00C05DDD">
        <w:rPr>
          <w:b/>
          <w:bCs/>
        </w:rPr>
        <w:t>11</w:t>
      </w:r>
      <w:r w:rsidR="003F1F4D" w:rsidRPr="003F1F4D">
        <w:rPr>
          <w:b/>
          <w:bCs/>
        </w:rPr>
        <w:t>.</w:t>
      </w:r>
      <w:r w:rsidR="000E635D" w:rsidRPr="00F1129F">
        <w:rPr>
          <w:b/>
          <w:bCs/>
        </w:rPr>
        <w:tab/>
      </w:r>
      <w:r w:rsidR="00F1129F" w:rsidRPr="00F1129F">
        <w:rPr>
          <w:b/>
          <w:bCs/>
        </w:rPr>
        <w:t>Podpora linky bezpečí.</w:t>
      </w:r>
    </w:p>
    <w:p w:rsidR="00851C1E" w:rsidRDefault="00851C1E" w:rsidP="00F1129F">
      <w:pPr>
        <w:spacing w:line="276" w:lineRule="auto"/>
        <w:jc w:val="both"/>
        <w:rPr>
          <w:bCs/>
        </w:rPr>
      </w:pPr>
      <w:r>
        <w:rPr>
          <w:b/>
          <w:bCs/>
        </w:rPr>
        <w:tab/>
      </w:r>
      <w:r w:rsidRPr="00851C1E">
        <w:rPr>
          <w:bCs/>
        </w:rPr>
        <w:t xml:space="preserve">Obec obdržela žádost </w:t>
      </w:r>
      <w:r>
        <w:rPr>
          <w:bCs/>
        </w:rPr>
        <w:t>spolku Linka bezpečí o finanční podporu činnosti. Linka bezpečí je non-stop služba na telefonu, která je v provozu již 23 let. Pomáhá dětem, které se obracejí se žádostí o pomoc při řešení problémů, jako je šikana, týrání, zneužívání, rozvod rodičů, nejistota v dospívání, důsledky rizikového chování na internetu a mnoho dalších. OZ navrhuje podporu ve výši 2 000,- Kč.</w:t>
      </w:r>
    </w:p>
    <w:p w:rsidR="00376C77" w:rsidRDefault="00376C77" w:rsidP="00376C77">
      <w:pPr>
        <w:jc w:val="both"/>
      </w:pPr>
    </w:p>
    <w:p w:rsidR="00851C1E" w:rsidRPr="00AE19D1" w:rsidRDefault="00851C1E" w:rsidP="00376C77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51C1E" w:rsidRDefault="00851C1E" w:rsidP="00376C77">
      <w:pPr>
        <w:spacing w:line="276" w:lineRule="auto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51C1E" w:rsidRDefault="00851C1E" w:rsidP="00851C1E">
      <w:pPr>
        <w:spacing w:line="276" w:lineRule="auto"/>
        <w:ind w:left="720" w:firstLine="720"/>
        <w:jc w:val="both"/>
        <w:rPr>
          <w:bCs/>
        </w:rPr>
      </w:pPr>
    </w:p>
    <w:p w:rsidR="00376C77" w:rsidRDefault="00376C77" w:rsidP="00851C1E">
      <w:pPr>
        <w:spacing w:line="276" w:lineRule="auto"/>
        <w:ind w:left="720" w:firstLine="720"/>
        <w:jc w:val="both"/>
        <w:rPr>
          <w:bCs/>
        </w:rPr>
      </w:pPr>
    </w:p>
    <w:p w:rsidR="00851C1E" w:rsidRPr="00851C1E" w:rsidRDefault="00851C1E" w:rsidP="00F1129F">
      <w:pPr>
        <w:spacing w:line="276" w:lineRule="auto"/>
        <w:jc w:val="both"/>
        <w:rPr>
          <w:bCs/>
        </w:rPr>
      </w:pPr>
      <w:r>
        <w:rPr>
          <w:bCs/>
        </w:rPr>
        <w:t xml:space="preserve"> </w:t>
      </w:r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lastRenderedPageBreak/>
        <w:t>Add</w:t>
      </w:r>
      <w:proofErr w:type="spellEnd"/>
      <w:r>
        <w:rPr>
          <w:b/>
        </w:rPr>
        <w:t>. 1</w:t>
      </w:r>
      <w:r w:rsidR="00851C1E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F77D36" w:rsidRDefault="006B1F16" w:rsidP="00D93765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B1F16">
        <w:rPr>
          <w:bCs/>
        </w:rPr>
        <w:t xml:space="preserve">Předběžný termín dětského dne </w:t>
      </w:r>
      <w:r>
        <w:rPr>
          <w:bCs/>
        </w:rPr>
        <w:t>je 10.6.2017.</w:t>
      </w:r>
      <w:r w:rsidR="00835345">
        <w:rPr>
          <w:bCs/>
        </w:rPr>
        <w:t xml:space="preserve"> plakát zabezpečí pí. Bínová, občerstvení pí. Pokorná Černá, pokud počasí bude vyžadovat použití místnosti, tu zabezpečí p. Douda.</w:t>
      </w:r>
    </w:p>
    <w:p w:rsidR="006B1F16" w:rsidRPr="006B1F16" w:rsidRDefault="006B1F16" w:rsidP="006B1F16">
      <w:pPr>
        <w:ind w:left="720"/>
        <w:jc w:val="both"/>
        <w:rPr>
          <w:bCs/>
        </w:rPr>
      </w:pPr>
    </w:p>
    <w:p w:rsidR="00F77D36" w:rsidRPr="00AE19D1" w:rsidRDefault="00F77D36" w:rsidP="00F77D36">
      <w:pPr>
        <w:ind w:left="1440"/>
        <w:jc w:val="both"/>
      </w:pPr>
      <w:r w:rsidRPr="00AE19D1">
        <w:t>OZ s</w:t>
      </w:r>
      <w:r>
        <w:t>chvaluje</w:t>
      </w:r>
      <w:r w:rsidRPr="00AE19D1">
        <w:t>.</w:t>
      </w:r>
    </w:p>
    <w:p w:rsidR="00F77D36" w:rsidRPr="00AE19D1" w:rsidRDefault="00F77D36" w:rsidP="00F77D36">
      <w:pPr>
        <w:ind w:left="144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77D36" w:rsidRPr="00F77D36" w:rsidRDefault="00F77D36" w:rsidP="00F77D36">
      <w:pPr>
        <w:ind w:left="1080"/>
        <w:jc w:val="both"/>
        <w:rPr>
          <w:bCs/>
        </w:rPr>
      </w:pPr>
    </w:p>
    <w:p w:rsidR="00F77D36" w:rsidRPr="00F77D36" w:rsidRDefault="00F77D36" w:rsidP="00F77D36">
      <w:pPr>
        <w:ind w:left="720"/>
        <w:jc w:val="both"/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835345">
        <w:rPr>
          <w:bCs/>
        </w:rPr>
        <w:t>7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835345">
        <w:rPr>
          <w:bCs/>
        </w:rPr>
        <w:t>6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376C77" w:rsidRDefault="00376C77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C05DDD">
        <w:t>2</w:t>
      </w:r>
      <w:r w:rsidR="002A05C2">
        <w:t>:</w:t>
      </w:r>
      <w:r w:rsidR="00835345">
        <w:t>30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C05DDD">
        <w:t>1</w:t>
      </w:r>
      <w:r w:rsidR="00835345">
        <w:t>1</w:t>
      </w:r>
      <w:r w:rsidR="004E4EBE" w:rsidRPr="002573F0">
        <w:t>.</w:t>
      </w:r>
      <w:r w:rsidR="00835345">
        <w:t>5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376C77" w:rsidRDefault="00376C77" w:rsidP="00244E77">
      <w:pPr>
        <w:jc w:val="both"/>
      </w:pPr>
      <w:bookmarkStart w:id="0" w:name="_GoBack"/>
      <w:bookmarkEnd w:id="0"/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376C77" w:rsidRDefault="00376C77" w:rsidP="00244E77">
      <w:pPr>
        <w:jc w:val="both"/>
      </w:pPr>
    </w:p>
    <w:p w:rsidR="00376C77" w:rsidRDefault="00376C77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FF" w:rsidRDefault="00FC68FF">
      <w:r>
        <w:separator/>
      </w:r>
    </w:p>
  </w:endnote>
  <w:endnote w:type="continuationSeparator" w:id="0">
    <w:p w:rsidR="00FC68FF" w:rsidRDefault="00FC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6C77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FF" w:rsidRDefault="00FC68FF">
      <w:r>
        <w:separator/>
      </w:r>
    </w:p>
  </w:footnote>
  <w:footnote w:type="continuationSeparator" w:id="0">
    <w:p w:rsidR="00FC68FF" w:rsidRDefault="00FC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78F"/>
    <w:multiLevelType w:val="hybridMultilevel"/>
    <w:tmpl w:val="54A0F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5D42A0C"/>
    <w:multiLevelType w:val="hybridMultilevel"/>
    <w:tmpl w:val="B1C4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10D29"/>
    <w:multiLevelType w:val="hybridMultilevel"/>
    <w:tmpl w:val="89308F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7430E48"/>
    <w:multiLevelType w:val="hybridMultilevel"/>
    <w:tmpl w:val="05BC38AE"/>
    <w:lvl w:ilvl="0" w:tplc="6B7281F4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BBC31B0"/>
    <w:multiLevelType w:val="hybridMultilevel"/>
    <w:tmpl w:val="F7B0DA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0A248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F63096"/>
    <w:multiLevelType w:val="hybridMultilevel"/>
    <w:tmpl w:val="53067F40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3174755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E5333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E7C6BD2"/>
    <w:multiLevelType w:val="hybridMultilevel"/>
    <w:tmpl w:val="4E3E3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6352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6B695E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0094B"/>
    <w:multiLevelType w:val="hybridMultilevel"/>
    <w:tmpl w:val="6C54404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"/>
  </w:num>
  <w:num w:numId="6">
    <w:abstractNumId w:val="21"/>
  </w:num>
  <w:num w:numId="7">
    <w:abstractNumId w:val="1"/>
  </w:num>
  <w:num w:numId="8">
    <w:abstractNumId w:val="11"/>
  </w:num>
  <w:num w:numId="9">
    <w:abstractNumId w:val="20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24"/>
  </w:num>
  <w:num w:numId="15">
    <w:abstractNumId w:val="6"/>
  </w:num>
  <w:num w:numId="16">
    <w:abstractNumId w:val="9"/>
  </w:num>
  <w:num w:numId="17">
    <w:abstractNumId w:val="18"/>
  </w:num>
  <w:num w:numId="18">
    <w:abstractNumId w:val="12"/>
  </w:num>
  <w:num w:numId="19">
    <w:abstractNumId w:val="10"/>
  </w:num>
  <w:num w:numId="20">
    <w:abstractNumId w:val="7"/>
  </w:num>
  <w:num w:numId="21">
    <w:abstractNumId w:val="8"/>
  </w:num>
  <w:num w:numId="22">
    <w:abstractNumId w:val="0"/>
  </w:num>
  <w:num w:numId="23">
    <w:abstractNumId w:val="22"/>
  </w:num>
  <w:num w:numId="24">
    <w:abstractNumId w:val="13"/>
  </w:num>
  <w:num w:numId="25">
    <w:abstractNumId w:val="17"/>
  </w:num>
  <w:num w:numId="2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B2957"/>
    <w:rsid w:val="000C12E0"/>
    <w:rsid w:val="000C3DE7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052A5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B0E"/>
    <w:rsid w:val="0027304D"/>
    <w:rsid w:val="002734E2"/>
    <w:rsid w:val="002743FA"/>
    <w:rsid w:val="00274A3C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A5CCB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76C7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37BA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5345"/>
    <w:rsid w:val="008360F2"/>
    <w:rsid w:val="00851C1E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3FBD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82736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2323"/>
    <w:rsid w:val="009D369B"/>
    <w:rsid w:val="009E140F"/>
    <w:rsid w:val="009E341B"/>
    <w:rsid w:val="009F3015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27E0"/>
    <w:rsid w:val="00C670E1"/>
    <w:rsid w:val="00C76152"/>
    <w:rsid w:val="00C852AF"/>
    <w:rsid w:val="00C85EA0"/>
    <w:rsid w:val="00C90B9F"/>
    <w:rsid w:val="00C9261A"/>
    <w:rsid w:val="00C973CE"/>
    <w:rsid w:val="00CA01A5"/>
    <w:rsid w:val="00CA0B44"/>
    <w:rsid w:val="00CA493B"/>
    <w:rsid w:val="00CA62BC"/>
    <w:rsid w:val="00CB1320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4D8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76264"/>
    <w:rsid w:val="00D94E18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2FF0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129F"/>
    <w:rsid w:val="00F12F65"/>
    <w:rsid w:val="00F1356A"/>
    <w:rsid w:val="00F142CC"/>
    <w:rsid w:val="00F1461B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C68FF"/>
    <w:rsid w:val="00FD3D57"/>
    <w:rsid w:val="00FD562D"/>
    <w:rsid w:val="00FE1A3A"/>
    <w:rsid w:val="00FE2B09"/>
    <w:rsid w:val="00FF512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8AD1D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7ECD-7132-4C95-B688-CBA80C49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1367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5</cp:revision>
  <cp:lastPrinted>2017-04-05T17:11:00Z</cp:lastPrinted>
  <dcterms:created xsi:type="dcterms:W3CDTF">2017-06-07T06:37:00Z</dcterms:created>
  <dcterms:modified xsi:type="dcterms:W3CDTF">2017-06-07T07:48:00Z</dcterms:modified>
</cp:coreProperties>
</file>