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A0" w:rsidRPr="00CC33FF" w:rsidRDefault="001A33A0" w:rsidP="001A33A0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:rsidR="001A33A0" w:rsidRPr="00CC33FF" w:rsidRDefault="001A33A0" w:rsidP="001A33A0">
      <w:pPr>
        <w:pStyle w:val="Nadpis2"/>
        <w:jc w:val="center"/>
        <w:rPr>
          <w:rFonts w:ascii="Arial" w:hAnsi="Arial" w:cs="Arial"/>
          <w:b/>
          <w:i/>
          <w:u w:val="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4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33nINt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Pr="00CC33FF">
        <w:rPr>
          <w:rFonts w:ascii="Arial" w:hAnsi="Arial" w:cs="Arial"/>
          <w:b/>
          <w:u w:val="none"/>
        </w:rPr>
        <w:t>Haškovcova Lhota č. 5, 391 65 Bechyně</w:t>
      </w:r>
    </w:p>
    <w:p w:rsidR="001A33A0" w:rsidRPr="0024040D" w:rsidRDefault="001A33A0" w:rsidP="001A33A0">
      <w:pPr>
        <w:pStyle w:val="Nadpis2"/>
        <w:rPr>
          <w:b/>
          <w:u w:val="none"/>
        </w:rPr>
      </w:pPr>
    </w:p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27476D" w:rsidRPr="0027476D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7476D">
        <w:rPr>
          <w:rFonts w:ascii="Arial" w:hAnsi="Arial" w:cs="Arial"/>
          <w:b/>
          <w:sz w:val="40"/>
          <w:szCs w:val="40"/>
        </w:rPr>
        <w:t xml:space="preserve">Obecně závazná vyhláška obce </w:t>
      </w:r>
    </w:p>
    <w:p w:rsidR="00850CCE" w:rsidRPr="001A33A0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A33A0">
        <w:rPr>
          <w:rFonts w:ascii="Arial" w:hAnsi="Arial" w:cs="Arial"/>
          <w:b/>
          <w:sz w:val="32"/>
          <w:szCs w:val="32"/>
        </w:rPr>
        <w:t xml:space="preserve">č. </w:t>
      </w:r>
      <w:r w:rsidR="001A33A0">
        <w:rPr>
          <w:rFonts w:ascii="Arial" w:hAnsi="Arial" w:cs="Arial"/>
          <w:b/>
          <w:sz w:val="32"/>
          <w:szCs w:val="32"/>
        </w:rPr>
        <w:t>3</w:t>
      </w:r>
      <w:r w:rsidR="001A33A0" w:rsidRPr="001A33A0">
        <w:rPr>
          <w:rFonts w:ascii="Arial" w:hAnsi="Arial" w:cs="Arial"/>
          <w:b/>
          <w:sz w:val="32"/>
          <w:szCs w:val="32"/>
        </w:rPr>
        <w:t>/</w:t>
      </w:r>
      <w:r w:rsidRPr="001A33A0">
        <w:rPr>
          <w:rFonts w:ascii="Arial" w:hAnsi="Arial" w:cs="Arial"/>
          <w:b/>
          <w:sz w:val="32"/>
          <w:szCs w:val="32"/>
        </w:rPr>
        <w:t>20</w:t>
      </w:r>
      <w:r w:rsidR="001A33A0" w:rsidRPr="001A33A0">
        <w:rPr>
          <w:rFonts w:ascii="Arial" w:hAnsi="Arial" w:cs="Arial"/>
          <w:b/>
          <w:sz w:val="32"/>
          <w:szCs w:val="32"/>
        </w:rPr>
        <w:t>19</w:t>
      </w:r>
      <w:r w:rsidRPr="001A33A0">
        <w:rPr>
          <w:rFonts w:ascii="Arial" w:hAnsi="Arial" w:cs="Arial"/>
          <w:b/>
          <w:sz w:val="32"/>
          <w:szCs w:val="32"/>
        </w:rPr>
        <w:t>,</w:t>
      </w:r>
    </w:p>
    <w:p w:rsidR="008F0DA9" w:rsidRPr="001A33A0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A33A0">
        <w:rPr>
          <w:rFonts w:ascii="Arial" w:hAnsi="Arial" w:cs="Arial"/>
          <w:b/>
          <w:sz w:val="32"/>
          <w:szCs w:val="32"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27476D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A33A0">
        <w:rPr>
          <w:rFonts w:ascii="Arial" w:hAnsi="Arial" w:cs="Arial"/>
          <w:sz w:val="22"/>
          <w:szCs w:val="22"/>
        </w:rPr>
        <w:t xml:space="preserve">Haškovcova Lhota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1A33A0">
        <w:rPr>
          <w:rFonts w:ascii="Arial" w:hAnsi="Arial" w:cs="Arial"/>
          <w:sz w:val="22"/>
          <w:szCs w:val="22"/>
        </w:rPr>
        <w:t xml:space="preserve"> 11.12.2019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 w:rsidR="001A33A0">
        <w:rPr>
          <w:rFonts w:ascii="Arial" w:hAnsi="Arial" w:cs="Arial"/>
          <w:sz w:val="22"/>
          <w:szCs w:val="22"/>
        </w:rPr>
        <w:t xml:space="preserve">k bodu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A33A0">
        <w:rPr>
          <w:rFonts w:ascii="Arial" w:hAnsi="Arial" w:cs="Arial"/>
          <w:sz w:val="22"/>
          <w:szCs w:val="22"/>
        </w:rPr>
        <w:t xml:space="preserve">6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E155A">
        <w:rPr>
          <w:rFonts w:ascii="Arial" w:hAnsi="Arial" w:cs="Arial"/>
          <w:sz w:val="22"/>
          <w:szCs w:val="22"/>
        </w:rPr>
        <w:t>Haškovcova Lhota</w:t>
      </w:r>
      <w:r w:rsidR="005E155A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E155A">
        <w:rPr>
          <w:rFonts w:ascii="Arial" w:hAnsi="Arial" w:cs="Arial"/>
          <w:sz w:val="22"/>
          <w:szCs w:val="22"/>
        </w:rPr>
        <w:t>Haškovcova Lhota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5E155A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5E155A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Pr="004035A7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 xml:space="preserve">60,-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035A7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5E155A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5E155A">
        <w:rPr>
          <w:rFonts w:ascii="Arial" w:hAnsi="Arial" w:cs="Arial"/>
          <w:sz w:val="22"/>
          <w:szCs w:val="22"/>
        </w:rPr>
        <w:t xml:space="preserve"> 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5E155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5E155A">
        <w:rPr>
          <w:rFonts w:ascii="Arial" w:hAnsi="Arial" w:cs="Arial"/>
          <w:sz w:val="22"/>
          <w:szCs w:val="22"/>
        </w:rPr>
        <w:t xml:space="preserve">30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64E7C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C64E7C">
        <w:rPr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19423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19423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893F98" w:rsidRPr="00DF5857">
        <w:rPr>
          <w:rFonts w:ascii="Arial" w:hAnsi="Arial" w:cs="Arial"/>
        </w:rPr>
        <w:t>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194236" w:rsidRDefault="00194236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26948692"/>
      <w:r w:rsidRPr="00194236">
        <w:rPr>
          <w:rFonts w:ascii="Arial" w:hAnsi="Arial" w:cs="Arial"/>
          <w:sz w:val="22"/>
          <w:szCs w:val="22"/>
        </w:rPr>
        <w:t xml:space="preserve">Tato vyhláška nahrazuje </w:t>
      </w:r>
      <w:r w:rsidR="005E155A" w:rsidRPr="00194236">
        <w:rPr>
          <w:rFonts w:ascii="Arial" w:hAnsi="Arial" w:cs="Arial"/>
          <w:sz w:val="22"/>
          <w:szCs w:val="22"/>
        </w:rPr>
        <w:t>Část II</w:t>
      </w:r>
      <w:r w:rsidRPr="00194236">
        <w:rPr>
          <w:rFonts w:ascii="Arial" w:hAnsi="Arial" w:cs="Arial"/>
          <w:sz w:val="22"/>
          <w:szCs w:val="22"/>
        </w:rPr>
        <w:t xml:space="preserve">, zrušené </w:t>
      </w:r>
      <w:r w:rsidR="00ED6EC2">
        <w:rPr>
          <w:rFonts w:ascii="Arial" w:hAnsi="Arial" w:cs="Arial"/>
          <w:sz w:val="22"/>
          <w:szCs w:val="22"/>
        </w:rPr>
        <w:t>„</w:t>
      </w:r>
      <w:r w:rsidR="005E155A" w:rsidRPr="00194236">
        <w:rPr>
          <w:rFonts w:ascii="Arial" w:hAnsi="Arial" w:cs="Arial"/>
          <w:sz w:val="22"/>
          <w:szCs w:val="22"/>
        </w:rPr>
        <w:t>O</w:t>
      </w:r>
      <w:r w:rsidR="009E6604" w:rsidRPr="00194236">
        <w:rPr>
          <w:rFonts w:ascii="Arial" w:hAnsi="Arial" w:cs="Arial"/>
          <w:sz w:val="22"/>
          <w:szCs w:val="22"/>
        </w:rPr>
        <w:t>becně závazn</w:t>
      </w:r>
      <w:r w:rsidR="005E155A" w:rsidRPr="00194236">
        <w:rPr>
          <w:rFonts w:ascii="Arial" w:hAnsi="Arial" w:cs="Arial"/>
          <w:sz w:val="22"/>
          <w:szCs w:val="22"/>
        </w:rPr>
        <w:t>é</w:t>
      </w:r>
      <w:r w:rsidR="009E6604" w:rsidRPr="00194236">
        <w:rPr>
          <w:rFonts w:ascii="Arial" w:hAnsi="Arial" w:cs="Arial"/>
          <w:sz w:val="22"/>
          <w:szCs w:val="22"/>
        </w:rPr>
        <w:t xml:space="preserve"> vyhlášk</w:t>
      </w:r>
      <w:r w:rsidR="005E155A" w:rsidRPr="00194236">
        <w:rPr>
          <w:rFonts w:ascii="Arial" w:hAnsi="Arial" w:cs="Arial"/>
          <w:sz w:val="22"/>
          <w:szCs w:val="22"/>
        </w:rPr>
        <w:t>y</w:t>
      </w:r>
      <w:r w:rsidR="009E6604" w:rsidRPr="00194236">
        <w:rPr>
          <w:rFonts w:ascii="Arial" w:hAnsi="Arial" w:cs="Arial"/>
          <w:sz w:val="22"/>
          <w:szCs w:val="22"/>
        </w:rPr>
        <w:t xml:space="preserve"> č. </w:t>
      </w:r>
      <w:r w:rsidR="005E155A" w:rsidRPr="00194236">
        <w:rPr>
          <w:rFonts w:ascii="Arial" w:hAnsi="Arial" w:cs="Arial"/>
          <w:sz w:val="22"/>
          <w:szCs w:val="22"/>
        </w:rPr>
        <w:t>2</w:t>
      </w:r>
      <w:r w:rsidR="009E6604" w:rsidRPr="00194236">
        <w:rPr>
          <w:rFonts w:ascii="Arial" w:hAnsi="Arial" w:cs="Arial"/>
          <w:sz w:val="22"/>
          <w:szCs w:val="22"/>
        </w:rPr>
        <w:t>/</w:t>
      </w:r>
      <w:r w:rsidR="005E155A" w:rsidRPr="00194236">
        <w:rPr>
          <w:rFonts w:ascii="Arial" w:hAnsi="Arial" w:cs="Arial"/>
          <w:sz w:val="22"/>
          <w:szCs w:val="22"/>
        </w:rPr>
        <w:t>2012 o místních poplatcích</w:t>
      </w:r>
      <w:r w:rsidR="00ED6EC2">
        <w:rPr>
          <w:rFonts w:ascii="Arial" w:hAnsi="Arial" w:cs="Arial"/>
          <w:sz w:val="22"/>
          <w:szCs w:val="22"/>
        </w:rPr>
        <w:t>“</w:t>
      </w:r>
      <w:r w:rsidR="005E155A" w:rsidRPr="00194236">
        <w:rPr>
          <w:rFonts w:ascii="Arial" w:hAnsi="Arial" w:cs="Arial"/>
          <w:sz w:val="22"/>
          <w:szCs w:val="22"/>
        </w:rPr>
        <w:t xml:space="preserve">, </w:t>
      </w:r>
      <w:r w:rsidR="009E6604" w:rsidRPr="00194236">
        <w:rPr>
          <w:rFonts w:ascii="Arial" w:hAnsi="Arial" w:cs="Arial"/>
          <w:sz w:val="22"/>
          <w:szCs w:val="22"/>
        </w:rPr>
        <w:t xml:space="preserve">ze dne </w:t>
      </w:r>
      <w:r w:rsidR="005E155A" w:rsidRPr="00194236">
        <w:rPr>
          <w:rFonts w:ascii="Arial" w:hAnsi="Arial" w:cs="Arial"/>
          <w:sz w:val="22"/>
          <w:szCs w:val="22"/>
        </w:rPr>
        <w:t>23.11.2012.</w:t>
      </w:r>
    </w:p>
    <w:bookmarkEnd w:id="1"/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E155A">
        <w:rPr>
          <w:rFonts w:ascii="Arial" w:hAnsi="Arial" w:cs="Arial"/>
          <w:sz w:val="22"/>
          <w:szCs w:val="22"/>
        </w:rPr>
        <w:t>1.ledna 2020.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Haškovcově Lhotě dne 11.12.2019.</w:t>
      </w:r>
    </w:p>
    <w:p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B70C7" w:rsidRDefault="005B70C7" w:rsidP="005B70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B70C7" w:rsidRPr="00DF5857" w:rsidRDefault="005B70C7" w:rsidP="005B70C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B70C7" w:rsidRPr="000C2DC4" w:rsidRDefault="005B70C7" w:rsidP="005B70C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Kočí</w:t>
      </w:r>
    </w:p>
    <w:p w:rsidR="005B70C7" w:rsidRPr="00C90C71" w:rsidRDefault="005B70C7" w:rsidP="005B70C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1A33A0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123" w:rsidRDefault="00A74123">
      <w:r>
        <w:separator/>
      </w:r>
    </w:p>
  </w:endnote>
  <w:endnote w:type="continuationSeparator" w:id="0">
    <w:p w:rsidR="00A74123" w:rsidRDefault="00A7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79B" w:rsidRDefault="00A3379B" w:rsidP="00A3379B">
    <w:pPr>
      <w:pStyle w:val="Zpat"/>
      <w:jc w:val="right"/>
      <w:rPr>
        <w:sz w:val="16"/>
        <w:szCs w:val="16"/>
      </w:rPr>
    </w:pPr>
  </w:p>
  <w:p w:rsidR="00A3379B" w:rsidRPr="00A3379B" w:rsidRDefault="00A3379B" w:rsidP="00A3379B">
    <w:pPr>
      <w:pStyle w:val="Zpat"/>
      <w:jc w:val="right"/>
      <w:rPr>
        <w:sz w:val="16"/>
        <w:szCs w:val="16"/>
      </w:rPr>
    </w:pPr>
    <w:r>
      <w:rPr>
        <w:sz w:val="16"/>
        <w:szCs w:val="16"/>
      </w:rPr>
      <w:t>Obecně závazná vyhláška obce Haškovcova Lhota č. 3/2019 o poplatcích ze psů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123" w:rsidRDefault="00A74123">
      <w:r>
        <w:separator/>
      </w:r>
    </w:p>
  </w:footnote>
  <w:footnote w:type="continuationSeparator" w:id="0">
    <w:p w:rsidR="00A74123" w:rsidRDefault="00A74123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94236"/>
    <w:rsid w:val="001A33A0"/>
    <w:rsid w:val="001B0477"/>
    <w:rsid w:val="001C2D2F"/>
    <w:rsid w:val="001E16DD"/>
    <w:rsid w:val="002018AD"/>
    <w:rsid w:val="002223EB"/>
    <w:rsid w:val="00237FD0"/>
    <w:rsid w:val="0025437E"/>
    <w:rsid w:val="0027476D"/>
    <w:rsid w:val="002824A7"/>
    <w:rsid w:val="002B3C2F"/>
    <w:rsid w:val="002B51B3"/>
    <w:rsid w:val="002B7506"/>
    <w:rsid w:val="002D2A22"/>
    <w:rsid w:val="002D31CC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B70C7"/>
    <w:rsid w:val="005D2D33"/>
    <w:rsid w:val="005E064B"/>
    <w:rsid w:val="005E155A"/>
    <w:rsid w:val="005E7A87"/>
    <w:rsid w:val="005F094F"/>
    <w:rsid w:val="005F1053"/>
    <w:rsid w:val="005F3CA4"/>
    <w:rsid w:val="00626974"/>
    <w:rsid w:val="0063592B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79B"/>
    <w:rsid w:val="00A3719A"/>
    <w:rsid w:val="00A41A87"/>
    <w:rsid w:val="00A42297"/>
    <w:rsid w:val="00A60454"/>
    <w:rsid w:val="00A74123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4E7C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D6EC2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92E4C"/>
  <w15:chartTrackingRefBased/>
  <w15:docId w15:val="{18C9F4DD-4031-4511-967E-705453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A33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3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149A-A8E2-4538-ADA0-27C2AC89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 </cp:lastModifiedBy>
  <cp:revision>9</cp:revision>
  <cp:lastPrinted>2019-12-11T19:46:00Z</cp:lastPrinted>
  <dcterms:created xsi:type="dcterms:W3CDTF">2019-12-09T10:56:00Z</dcterms:created>
  <dcterms:modified xsi:type="dcterms:W3CDTF">2019-12-12T09:34:00Z</dcterms:modified>
</cp:coreProperties>
</file>