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A8" w:rsidRPr="006C746F" w:rsidRDefault="007C74B8" w:rsidP="00473E10">
      <w:pPr>
        <w:spacing w:after="0" w:line="240" w:lineRule="auto"/>
        <w:jc w:val="center"/>
        <w:rPr>
          <w:b/>
          <w:sz w:val="30"/>
          <w:szCs w:val="30"/>
          <w:u w:val="single"/>
        </w:rPr>
      </w:pPr>
      <w:r w:rsidRPr="006C746F">
        <w:rPr>
          <w:b/>
          <w:sz w:val="30"/>
          <w:szCs w:val="30"/>
          <w:u w:val="single"/>
        </w:rPr>
        <w:t>SMĚRNICE OBCE HAŠKOVCOVA LHOTA PRO VEDENÍ ÚČETNICTVÍ</w:t>
      </w:r>
    </w:p>
    <w:p w:rsidR="00473E10" w:rsidRPr="006C746F" w:rsidRDefault="00473E10" w:rsidP="00473E10">
      <w:pPr>
        <w:spacing w:after="0" w:line="240" w:lineRule="auto"/>
        <w:jc w:val="center"/>
        <w:rPr>
          <w:b/>
          <w:sz w:val="30"/>
          <w:szCs w:val="30"/>
          <w:u w:val="single"/>
        </w:rPr>
      </w:pPr>
    </w:p>
    <w:p w:rsidR="007C74B8" w:rsidRPr="006C746F" w:rsidRDefault="007C74B8" w:rsidP="00473E10">
      <w:pPr>
        <w:spacing w:after="0" w:line="240" w:lineRule="auto"/>
        <w:jc w:val="center"/>
        <w:rPr>
          <w:b/>
          <w:sz w:val="30"/>
          <w:szCs w:val="30"/>
          <w:u w:val="single"/>
        </w:rPr>
      </w:pPr>
      <w:r w:rsidRPr="006C746F">
        <w:rPr>
          <w:b/>
          <w:sz w:val="30"/>
          <w:szCs w:val="30"/>
          <w:u w:val="single"/>
        </w:rPr>
        <w:t>Oběh dokladů</w:t>
      </w:r>
    </w:p>
    <w:p w:rsidR="00473E10" w:rsidRPr="00473E10" w:rsidRDefault="00473E10" w:rsidP="00473E10">
      <w:pPr>
        <w:spacing w:after="0" w:line="240" w:lineRule="auto"/>
        <w:jc w:val="center"/>
        <w:rPr>
          <w:b/>
          <w:sz w:val="30"/>
          <w:szCs w:val="30"/>
        </w:rPr>
      </w:pPr>
    </w:p>
    <w:p w:rsidR="007C74B8" w:rsidRPr="00473E10" w:rsidRDefault="007C74B8" w:rsidP="00473E10">
      <w:pPr>
        <w:spacing w:after="0" w:line="240" w:lineRule="auto"/>
        <w:jc w:val="both"/>
        <w:rPr>
          <w:sz w:val="24"/>
          <w:szCs w:val="24"/>
        </w:rPr>
      </w:pPr>
      <w:r w:rsidRPr="00473E10">
        <w:rPr>
          <w:b/>
          <w:sz w:val="24"/>
          <w:szCs w:val="24"/>
        </w:rPr>
        <w:t>Přijaté faktury</w:t>
      </w:r>
      <w:r w:rsidRPr="00473E10">
        <w:rPr>
          <w:sz w:val="24"/>
          <w:szCs w:val="24"/>
        </w:rPr>
        <w:t xml:space="preserve"> – formální správnost překontroluje účetní, zapíše do knihy došlých faktur, provede předkontaci, přidá razítko</w:t>
      </w:r>
      <w:r w:rsidR="00D60275" w:rsidRPr="00473E10">
        <w:rPr>
          <w:sz w:val="24"/>
          <w:szCs w:val="24"/>
        </w:rPr>
        <w:t xml:space="preserve"> určené pro přijaté faktury</w:t>
      </w:r>
      <w:r w:rsidRPr="00473E10">
        <w:rPr>
          <w:sz w:val="24"/>
          <w:szCs w:val="24"/>
        </w:rPr>
        <w:t xml:space="preserve"> s podpisem a provede úhradu. Pl</w:t>
      </w:r>
      <w:r w:rsidR="008D5E5E">
        <w:rPr>
          <w:sz w:val="24"/>
          <w:szCs w:val="24"/>
        </w:rPr>
        <w:t>atba je prováděna přes internetové</w:t>
      </w:r>
      <w:r w:rsidRPr="00473E10">
        <w:rPr>
          <w:sz w:val="24"/>
          <w:szCs w:val="24"/>
        </w:rPr>
        <w:t xml:space="preserve"> bankovnictví. Po zaplacení faktury účetní poznamená úhradu a fakturu zaúčtuje. Faktury jsou uloženy v šanonu spolu s ostatními doklady daného měsíce podle pořadí. Fakturu podepisuje účetní, správnost potvrdí svým podpisem starosta.</w:t>
      </w:r>
    </w:p>
    <w:p w:rsidR="00D60275" w:rsidRPr="00473E10" w:rsidRDefault="00D60275" w:rsidP="00473E10">
      <w:pPr>
        <w:spacing w:after="0" w:line="240" w:lineRule="auto"/>
        <w:jc w:val="both"/>
        <w:rPr>
          <w:sz w:val="24"/>
          <w:szCs w:val="24"/>
        </w:rPr>
      </w:pPr>
    </w:p>
    <w:p w:rsidR="007C74B8" w:rsidRPr="00473E10" w:rsidRDefault="007C74B8" w:rsidP="00473E10">
      <w:pPr>
        <w:spacing w:after="0" w:line="240" w:lineRule="auto"/>
        <w:jc w:val="both"/>
        <w:rPr>
          <w:sz w:val="24"/>
          <w:szCs w:val="24"/>
        </w:rPr>
      </w:pPr>
      <w:r w:rsidRPr="00473E10">
        <w:rPr>
          <w:b/>
          <w:sz w:val="24"/>
          <w:szCs w:val="24"/>
        </w:rPr>
        <w:t>Vydané faktury</w:t>
      </w:r>
      <w:r w:rsidRPr="00473E10">
        <w:rPr>
          <w:sz w:val="24"/>
          <w:szCs w:val="24"/>
        </w:rPr>
        <w:t xml:space="preserve"> – faktury vystavuje obec podle potřeby, zapisují se do knihy vydaných faktur.</w:t>
      </w:r>
      <w:r w:rsidR="00D60275" w:rsidRPr="00473E10">
        <w:rPr>
          <w:sz w:val="24"/>
          <w:szCs w:val="24"/>
        </w:rPr>
        <w:t xml:space="preserve">  Faktura je uložena v šanonu spolu s ostatními doklady daného měsíce podle pořadí. Fakturu podepisuje účetní, správnost potvrdí svým podpisem starosta.</w:t>
      </w:r>
    </w:p>
    <w:p w:rsidR="00D60275" w:rsidRPr="00473E10" w:rsidRDefault="00D60275" w:rsidP="00473E10">
      <w:pPr>
        <w:spacing w:after="0" w:line="240" w:lineRule="auto"/>
        <w:jc w:val="both"/>
        <w:rPr>
          <w:sz w:val="24"/>
          <w:szCs w:val="24"/>
        </w:rPr>
      </w:pPr>
    </w:p>
    <w:p w:rsidR="007C74B8" w:rsidRPr="00473E10" w:rsidRDefault="007C74B8" w:rsidP="00473E10">
      <w:pPr>
        <w:spacing w:after="0" w:line="240" w:lineRule="auto"/>
        <w:jc w:val="both"/>
        <w:rPr>
          <w:sz w:val="24"/>
          <w:szCs w:val="24"/>
        </w:rPr>
      </w:pPr>
      <w:r w:rsidRPr="00473E10">
        <w:rPr>
          <w:b/>
          <w:sz w:val="24"/>
          <w:szCs w:val="24"/>
        </w:rPr>
        <w:t>Další platby</w:t>
      </w:r>
      <w:r w:rsidRPr="00473E10">
        <w:rPr>
          <w:sz w:val="24"/>
          <w:szCs w:val="24"/>
        </w:rPr>
        <w:t xml:space="preserve"> – jako další platby se eviduje např. výběr peněz v hotovosti, ale i takové platby, na které není přímo vystavena faktura např. pojištění majetku, zálohy na elektřinu. Formální správnost překontroluje účetní</w:t>
      </w:r>
      <w:r w:rsidR="00D60275" w:rsidRPr="00473E10">
        <w:rPr>
          <w:sz w:val="24"/>
          <w:szCs w:val="24"/>
        </w:rPr>
        <w:t>, provede předkontaci a provede úhradu</w:t>
      </w:r>
      <w:r w:rsidRPr="00473E10">
        <w:rPr>
          <w:sz w:val="24"/>
          <w:szCs w:val="24"/>
        </w:rPr>
        <w:t>.</w:t>
      </w:r>
      <w:r w:rsidR="00D60275" w:rsidRPr="00473E10">
        <w:rPr>
          <w:sz w:val="24"/>
          <w:szCs w:val="24"/>
        </w:rPr>
        <w:t xml:space="preserve"> Doklad je přiložen k výpisu z BÚ a je uložen v šanonu spolu s ostatními doklady daného měsíce podle pořadí. </w:t>
      </w:r>
    </w:p>
    <w:p w:rsidR="00BC3FC8" w:rsidRPr="00473E10" w:rsidRDefault="00BC3FC8" w:rsidP="00473E10">
      <w:pPr>
        <w:spacing w:after="0" w:line="240" w:lineRule="auto"/>
        <w:jc w:val="both"/>
        <w:rPr>
          <w:sz w:val="24"/>
          <w:szCs w:val="24"/>
        </w:rPr>
      </w:pPr>
    </w:p>
    <w:p w:rsidR="00D60275" w:rsidRPr="00473E10" w:rsidRDefault="00D60275" w:rsidP="00473E10">
      <w:pPr>
        <w:spacing w:after="0" w:line="240" w:lineRule="auto"/>
        <w:jc w:val="both"/>
        <w:rPr>
          <w:sz w:val="24"/>
          <w:szCs w:val="24"/>
        </w:rPr>
      </w:pPr>
      <w:r w:rsidRPr="00473E10">
        <w:rPr>
          <w:b/>
          <w:sz w:val="24"/>
          <w:szCs w:val="24"/>
        </w:rPr>
        <w:t>Další příjmy</w:t>
      </w:r>
      <w:r w:rsidRPr="00473E10">
        <w:rPr>
          <w:sz w:val="24"/>
          <w:szCs w:val="24"/>
        </w:rPr>
        <w:t xml:space="preserve"> – jedná se zejména o příjmy od Finančního úřadu, dotace apod. Tyto příjmy jsou evidovány přímo podle výpisu z BÚ, předkontovány. Výpis je orazítkován, formální správnost a příkazce operace potvrzuje svým podpisem starosta, </w:t>
      </w:r>
      <w:r w:rsidR="00BC3FC8" w:rsidRPr="00473E10">
        <w:rPr>
          <w:sz w:val="24"/>
          <w:szCs w:val="24"/>
        </w:rPr>
        <w:t>dále správce rozpočtu a účetní obce. Výpis z BÚ je uložen v šanonu spolu s ostatními doklady daného měsíce podle pořadí.</w:t>
      </w:r>
    </w:p>
    <w:p w:rsidR="00473E10" w:rsidRPr="00473E10" w:rsidRDefault="00473E10" w:rsidP="00473E10">
      <w:pPr>
        <w:spacing w:after="0" w:line="240" w:lineRule="auto"/>
        <w:jc w:val="both"/>
        <w:rPr>
          <w:sz w:val="24"/>
          <w:szCs w:val="24"/>
        </w:rPr>
      </w:pPr>
    </w:p>
    <w:p w:rsidR="00BC3FC8" w:rsidRPr="00473E10" w:rsidRDefault="00BC3FC8" w:rsidP="00473E10">
      <w:pPr>
        <w:spacing w:after="0" w:line="240" w:lineRule="auto"/>
        <w:jc w:val="both"/>
        <w:rPr>
          <w:sz w:val="24"/>
          <w:szCs w:val="24"/>
        </w:rPr>
      </w:pPr>
      <w:r w:rsidRPr="00473E10">
        <w:rPr>
          <w:sz w:val="24"/>
          <w:szCs w:val="24"/>
        </w:rPr>
        <w:t>Kontrolu úhrad faktur vydaných a jiných příjmů např. nájem, příspěvek na silnice</w:t>
      </w:r>
      <w:r w:rsidR="00F771C5">
        <w:rPr>
          <w:sz w:val="24"/>
          <w:szCs w:val="24"/>
        </w:rPr>
        <w:t>, poplatky</w:t>
      </w:r>
      <w:r w:rsidRPr="00473E10">
        <w:rPr>
          <w:sz w:val="24"/>
          <w:szCs w:val="24"/>
        </w:rPr>
        <w:t xml:space="preserve"> provádí účetní obce vždy k poslednímu dni měsíce</w:t>
      </w:r>
      <w:r w:rsidR="00F771C5">
        <w:rPr>
          <w:sz w:val="24"/>
          <w:szCs w:val="24"/>
        </w:rPr>
        <w:t>, nejpozději k 31. 12. daného roku, kdy jsou součástí inventarizace</w:t>
      </w:r>
      <w:r w:rsidRPr="00473E10">
        <w:rPr>
          <w:sz w:val="24"/>
          <w:szCs w:val="24"/>
        </w:rPr>
        <w:t>.</w:t>
      </w:r>
    </w:p>
    <w:p w:rsidR="00473E10" w:rsidRPr="00473E10" w:rsidRDefault="00473E10" w:rsidP="00473E10">
      <w:pPr>
        <w:spacing w:after="0" w:line="240" w:lineRule="auto"/>
        <w:jc w:val="both"/>
        <w:rPr>
          <w:sz w:val="24"/>
          <w:szCs w:val="24"/>
        </w:rPr>
      </w:pPr>
    </w:p>
    <w:p w:rsidR="007C74B8" w:rsidRPr="00473E10" w:rsidRDefault="007C74B8" w:rsidP="00473E10">
      <w:pPr>
        <w:spacing w:after="0" w:line="240" w:lineRule="auto"/>
        <w:jc w:val="both"/>
        <w:rPr>
          <w:sz w:val="24"/>
          <w:szCs w:val="24"/>
        </w:rPr>
      </w:pPr>
      <w:r w:rsidRPr="00473E10">
        <w:rPr>
          <w:sz w:val="24"/>
          <w:szCs w:val="24"/>
        </w:rPr>
        <w:t>Výpisy úhrad se tisknou z</w:t>
      </w:r>
      <w:r w:rsidR="00BC3FC8" w:rsidRPr="00473E10">
        <w:rPr>
          <w:sz w:val="24"/>
          <w:szCs w:val="24"/>
        </w:rPr>
        <w:t> </w:t>
      </w:r>
      <w:r w:rsidRPr="00473E10">
        <w:rPr>
          <w:sz w:val="24"/>
          <w:szCs w:val="24"/>
        </w:rPr>
        <w:t>internet</w:t>
      </w:r>
      <w:r w:rsidR="00BC3FC8" w:rsidRPr="00473E10">
        <w:rPr>
          <w:sz w:val="24"/>
          <w:szCs w:val="24"/>
        </w:rPr>
        <w:t>ového b</w:t>
      </w:r>
      <w:r w:rsidRPr="00473E10">
        <w:rPr>
          <w:sz w:val="24"/>
          <w:szCs w:val="24"/>
        </w:rPr>
        <w:t>ankovnictví minimálně 1x měsíčně.</w:t>
      </w:r>
    </w:p>
    <w:p w:rsidR="00BC3FC8" w:rsidRPr="00473E10" w:rsidRDefault="00BC3FC8" w:rsidP="00473E10">
      <w:pPr>
        <w:spacing w:after="0" w:line="240" w:lineRule="auto"/>
        <w:jc w:val="both"/>
        <w:rPr>
          <w:sz w:val="24"/>
          <w:szCs w:val="24"/>
        </w:rPr>
      </w:pPr>
    </w:p>
    <w:p w:rsidR="00BC3FC8" w:rsidRPr="00473E10" w:rsidRDefault="00BC3FC8" w:rsidP="00473E10">
      <w:pPr>
        <w:spacing w:after="0" w:line="240" w:lineRule="auto"/>
        <w:jc w:val="both"/>
        <w:rPr>
          <w:sz w:val="24"/>
          <w:szCs w:val="24"/>
        </w:rPr>
      </w:pPr>
      <w:r w:rsidRPr="00473E10">
        <w:rPr>
          <w:b/>
          <w:sz w:val="24"/>
          <w:szCs w:val="24"/>
        </w:rPr>
        <w:t>Termínovaný účet</w:t>
      </w:r>
      <w:r w:rsidRPr="00473E10">
        <w:rPr>
          <w:sz w:val="24"/>
          <w:szCs w:val="24"/>
        </w:rPr>
        <w:t xml:space="preserve"> – účetní obce dle potřeby pro zajištění dostatečného zůstatku na BÚ, provádí převod finančních prostředků mezi termínovaným účtem a BÚ.</w:t>
      </w:r>
    </w:p>
    <w:p w:rsidR="00BC3FC8" w:rsidRPr="00473E10" w:rsidRDefault="00BC3FC8" w:rsidP="00473E10">
      <w:pPr>
        <w:spacing w:after="0" w:line="240" w:lineRule="auto"/>
        <w:jc w:val="both"/>
        <w:rPr>
          <w:sz w:val="24"/>
          <w:szCs w:val="24"/>
        </w:rPr>
      </w:pPr>
    </w:p>
    <w:p w:rsidR="00BC3FC8" w:rsidRPr="00473E10" w:rsidRDefault="00BC3FC8" w:rsidP="00473E10">
      <w:pPr>
        <w:spacing w:after="0" w:line="240" w:lineRule="auto"/>
        <w:jc w:val="both"/>
        <w:rPr>
          <w:sz w:val="24"/>
          <w:szCs w:val="24"/>
        </w:rPr>
      </w:pPr>
      <w:r w:rsidRPr="00473E10">
        <w:rPr>
          <w:b/>
          <w:sz w:val="24"/>
          <w:szCs w:val="24"/>
        </w:rPr>
        <w:t>Příkaz k úhradě</w:t>
      </w:r>
      <w:r w:rsidRPr="00473E10">
        <w:rPr>
          <w:sz w:val="24"/>
          <w:szCs w:val="24"/>
        </w:rPr>
        <w:t xml:space="preserve"> – provádí účetní obce přes internetové bankovnictví podle přijatých faktur a podle potřeby. Vždy se úhrady provádí z BÚ u Komerční banky, ve které má obec zřízen účet.</w:t>
      </w:r>
    </w:p>
    <w:p w:rsidR="00BC3FC8" w:rsidRPr="00473E10" w:rsidRDefault="00BC3FC8" w:rsidP="00473E10">
      <w:pPr>
        <w:spacing w:after="0" w:line="240" w:lineRule="auto"/>
        <w:jc w:val="both"/>
        <w:rPr>
          <w:sz w:val="24"/>
          <w:szCs w:val="24"/>
        </w:rPr>
      </w:pPr>
    </w:p>
    <w:p w:rsidR="00BC3FC8" w:rsidRPr="00473E10" w:rsidRDefault="00BC3FC8" w:rsidP="00473E10">
      <w:pPr>
        <w:spacing w:after="0" w:line="240" w:lineRule="auto"/>
        <w:jc w:val="both"/>
        <w:rPr>
          <w:sz w:val="24"/>
          <w:szCs w:val="24"/>
        </w:rPr>
      </w:pPr>
      <w:r w:rsidRPr="00473E10">
        <w:rPr>
          <w:b/>
          <w:sz w:val="24"/>
          <w:szCs w:val="24"/>
        </w:rPr>
        <w:t>Pokladna</w:t>
      </w:r>
      <w:r w:rsidRPr="00473E10">
        <w:rPr>
          <w:sz w:val="24"/>
          <w:szCs w:val="24"/>
        </w:rPr>
        <w:t xml:space="preserve"> – je řešena samostatnou směrnicí.</w:t>
      </w:r>
    </w:p>
    <w:p w:rsidR="00BC3FC8" w:rsidRPr="00473E10" w:rsidRDefault="00BC3FC8" w:rsidP="00473E10">
      <w:pPr>
        <w:spacing w:after="0" w:line="240" w:lineRule="auto"/>
        <w:jc w:val="both"/>
        <w:rPr>
          <w:sz w:val="24"/>
          <w:szCs w:val="24"/>
        </w:rPr>
      </w:pPr>
    </w:p>
    <w:p w:rsidR="00F771C5" w:rsidRPr="00473E10" w:rsidRDefault="00B15DEF" w:rsidP="00473E10">
      <w:pPr>
        <w:spacing w:after="0" w:line="240" w:lineRule="auto"/>
        <w:jc w:val="both"/>
        <w:rPr>
          <w:sz w:val="24"/>
          <w:szCs w:val="24"/>
        </w:rPr>
      </w:pPr>
      <w:r w:rsidRPr="00473E10">
        <w:rPr>
          <w:b/>
          <w:sz w:val="24"/>
          <w:szCs w:val="24"/>
        </w:rPr>
        <w:t xml:space="preserve">Účetnictví </w:t>
      </w:r>
      <w:r w:rsidRPr="00473E10">
        <w:rPr>
          <w:sz w:val="24"/>
          <w:szCs w:val="24"/>
        </w:rPr>
        <w:t>– za správnost zaúčtování účetních případů zodpovídá účetní obce. Provádí zápis rozpočtu do počítače, jeho změny, které schvaluje zastupitelstvo obce.</w:t>
      </w:r>
    </w:p>
    <w:p w:rsidR="00473E10" w:rsidRPr="00473E10" w:rsidRDefault="00473E10" w:rsidP="00473E10">
      <w:pPr>
        <w:spacing w:after="0" w:line="240" w:lineRule="auto"/>
        <w:jc w:val="both"/>
        <w:rPr>
          <w:sz w:val="24"/>
          <w:szCs w:val="24"/>
        </w:rPr>
      </w:pPr>
    </w:p>
    <w:p w:rsidR="00B15DEF" w:rsidRPr="00473E10" w:rsidRDefault="00B15DEF" w:rsidP="00473E10">
      <w:pPr>
        <w:spacing w:after="0" w:line="240" w:lineRule="auto"/>
        <w:jc w:val="both"/>
        <w:rPr>
          <w:sz w:val="24"/>
          <w:szCs w:val="24"/>
        </w:rPr>
      </w:pPr>
      <w:r w:rsidRPr="003D1998">
        <w:rPr>
          <w:sz w:val="24"/>
          <w:szCs w:val="24"/>
          <w:u w:val="single"/>
        </w:rPr>
        <w:t>Úschova účetních dokladů</w:t>
      </w:r>
      <w:r w:rsidRPr="00473E10">
        <w:rPr>
          <w:sz w:val="24"/>
          <w:szCs w:val="24"/>
        </w:rPr>
        <w:t xml:space="preserve"> a jejich archivace se řídí dle zákona o archivaci.</w:t>
      </w:r>
    </w:p>
    <w:p w:rsidR="00473E10" w:rsidRPr="00473E10" w:rsidRDefault="00473E10" w:rsidP="00473E10">
      <w:pPr>
        <w:spacing w:after="0" w:line="240" w:lineRule="auto"/>
        <w:jc w:val="both"/>
        <w:rPr>
          <w:b/>
          <w:sz w:val="24"/>
          <w:szCs w:val="24"/>
        </w:rPr>
      </w:pPr>
    </w:p>
    <w:p w:rsidR="00BC3FC8" w:rsidRPr="00473E10" w:rsidRDefault="00B15DEF" w:rsidP="00473E10">
      <w:pPr>
        <w:spacing w:after="0" w:line="240" w:lineRule="auto"/>
        <w:jc w:val="both"/>
        <w:rPr>
          <w:sz w:val="24"/>
          <w:szCs w:val="24"/>
        </w:rPr>
      </w:pPr>
      <w:r w:rsidRPr="00473E10">
        <w:rPr>
          <w:b/>
          <w:sz w:val="24"/>
          <w:szCs w:val="24"/>
        </w:rPr>
        <w:t>Výkazy</w:t>
      </w:r>
      <w:r w:rsidRPr="00473E10">
        <w:rPr>
          <w:sz w:val="24"/>
          <w:szCs w:val="24"/>
        </w:rPr>
        <w:t xml:space="preserve"> – za vytvoření a odeslání (elektronické i písemné) měsíčních výkazů pro Jihočeský kraj do stanoveného termínu zodpovídá účetní obce. Formální správnost překontroluje účetní, stvrdí ji podpisem, starosta obce přidá podpis, razítko.</w:t>
      </w:r>
    </w:p>
    <w:p w:rsidR="00473E10" w:rsidRPr="00473E10" w:rsidRDefault="00473E10" w:rsidP="00473E10">
      <w:pPr>
        <w:spacing w:after="0" w:line="240" w:lineRule="auto"/>
        <w:jc w:val="both"/>
        <w:rPr>
          <w:sz w:val="24"/>
          <w:szCs w:val="24"/>
        </w:rPr>
      </w:pPr>
    </w:p>
    <w:p w:rsidR="00B15DEF" w:rsidRPr="00473E10" w:rsidRDefault="00B15DEF" w:rsidP="00473E10">
      <w:pPr>
        <w:spacing w:after="0" w:line="240" w:lineRule="auto"/>
        <w:jc w:val="both"/>
        <w:rPr>
          <w:sz w:val="24"/>
          <w:szCs w:val="24"/>
        </w:rPr>
      </w:pPr>
      <w:r w:rsidRPr="00473E10">
        <w:rPr>
          <w:sz w:val="24"/>
          <w:szCs w:val="24"/>
        </w:rPr>
        <w:lastRenderedPageBreak/>
        <w:t xml:space="preserve">Pro </w:t>
      </w:r>
      <w:r w:rsidRPr="003D1998">
        <w:rPr>
          <w:sz w:val="24"/>
          <w:szCs w:val="24"/>
          <w:u w:val="single"/>
        </w:rPr>
        <w:t>předávání dat do CSÚIS</w:t>
      </w:r>
      <w:r w:rsidRPr="00473E10">
        <w:rPr>
          <w:sz w:val="24"/>
          <w:szCs w:val="24"/>
        </w:rPr>
        <w:t xml:space="preserve"> je stanoveno ZO (zodpovědná osoba). ZO je účetní obce, NZO (náhradní zodpovědná osoba) je starosta obce. ZO nebo v její nepřítomnosti NZO předává za účetní jednotku elektronická data do CSÚIS vždy do stanoveného termínu nadřízeným orgánem.</w:t>
      </w:r>
    </w:p>
    <w:p w:rsidR="00B15DEF" w:rsidRPr="00473E10" w:rsidRDefault="00B15DEF" w:rsidP="00473E10">
      <w:pPr>
        <w:spacing w:after="0" w:line="240" w:lineRule="auto"/>
        <w:jc w:val="both"/>
        <w:rPr>
          <w:sz w:val="24"/>
          <w:szCs w:val="24"/>
        </w:rPr>
      </w:pPr>
    </w:p>
    <w:p w:rsidR="003D1998" w:rsidRDefault="00B15DEF" w:rsidP="003D1998">
      <w:pPr>
        <w:spacing w:after="0" w:line="240" w:lineRule="auto"/>
        <w:jc w:val="both"/>
        <w:rPr>
          <w:sz w:val="24"/>
          <w:szCs w:val="24"/>
        </w:rPr>
      </w:pPr>
      <w:r w:rsidRPr="00473E10">
        <w:rPr>
          <w:b/>
          <w:sz w:val="24"/>
          <w:szCs w:val="24"/>
        </w:rPr>
        <w:t>Majetek a jeho evidence</w:t>
      </w:r>
      <w:r w:rsidRPr="00473E10">
        <w:rPr>
          <w:sz w:val="24"/>
          <w:szCs w:val="24"/>
        </w:rPr>
        <w:t xml:space="preserve"> </w:t>
      </w:r>
      <w:r w:rsidR="00473E10">
        <w:rPr>
          <w:sz w:val="24"/>
          <w:szCs w:val="24"/>
        </w:rPr>
        <w:t>–</w:t>
      </w:r>
      <w:r w:rsidRPr="00473E10">
        <w:rPr>
          <w:sz w:val="24"/>
          <w:szCs w:val="24"/>
        </w:rPr>
        <w:t xml:space="preserve"> </w:t>
      </w:r>
      <w:r w:rsidR="00473E10">
        <w:rPr>
          <w:sz w:val="24"/>
          <w:szCs w:val="24"/>
        </w:rPr>
        <w:t>zařazení a vyřazení jakéhokoliv hmotného majetku provádí v technické i účetní evidenci majetku účetní obce.</w:t>
      </w:r>
    </w:p>
    <w:p w:rsidR="00B15DEF" w:rsidRPr="003D1998" w:rsidRDefault="00473E10" w:rsidP="003D1998">
      <w:pPr>
        <w:spacing w:after="0" w:line="240" w:lineRule="auto"/>
        <w:jc w:val="both"/>
        <w:rPr>
          <w:sz w:val="24"/>
          <w:szCs w:val="24"/>
        </w:rPr>
      </w:pPr>
      <w:r w:rsidRPr="003D1998">
        <w:rPr>
          <w:sz w:val="24"/>
          <w:szCs w:val="24"/>
        </w:rPr>
        <w:t xml:space="preserve">Dlouhodobý nehmotný majetek je účtován vždy od výše částky stanovené zákonem č. 563/1991 Sb. ve znění pozdějších předpisů. Dlouhodobý hmotný majetek </w:t>
      </w:r>
      <w:r w:rsidR="00F771C5" w:rsidRPr="003D1998">
        <w:rPr>
          <w:sz w:val="24"/>
          <w:szCs w:val="24"/>
        </w:rPr>
        <w:t>je ú</w:t>
      </w:r>
      <w:r w:rsidR="003D1998" w:rsidRPr="003D1998">
        <w:rPr>
          <w:sz w:val="24"/>
          <w:szCs w:val="24"/>
        </w:rPr>
        <w:t>čtován vždy od výše Kč 2.000,-.</w:t>
      </w:r>
    </w:p>
    <w:p w:rsidR="003D1998" w:rsidRPr="00840700" w:rsidRDefault="003D1998" w:rsidP="003D1998">
      <w:pPr>
        <w:spacing w:after="0" w:line="240" w:lineRule="auto"/>
        <w:jc w:val="both"/>
        <w:rPr>
          <w:rFonts w:eastAsia="Times New Roman" w:cs="Times New Roman"/>
          <w:color w:val="111111"/>
          <w:sz w:val="24"/>
          <w:szCs w:val="24"/>
          <w:lang w:eastAsia="cs-CZ"/>
        </w:rPr>
      </w:pPr>
      <w:r w:rsidRPr="003D1998">
        <w:rPr>
          <w:rFonts w:eastAsia="Times New Roman" w:cs="Times New Roman"/>
          <w:color w:val="111111"/>
          <w:sz w:val="24"/>
          <w:szCs w:val="24"/>
          <w:lang w:eastAsia="cs-CZ"/>
        </w:rPr>
        <w:t>Dlouhodobý h</w:t>
      </w:r>
      <w:r w:rsidRPr="00840700">
        <w:rPr>
          <w:rFonts w:eastAsia="Times New Roman" w:cs="Times New Roman"/>
          <w:color w:val="111111"/>
          <w:sz w:val="24"/>
          <w:szCs w:val="24"/>
          <w:lang w:eastAsia="cs-CZ"/>
        </w:rPr>
        <w:t>motný majetek v hodnotě od 500,- Kč do 3.000,- Kč nebo nehmotný majetek v hodnotě od 1000,- Kč do 7.000,- Kč je veden na podrozvahových účtech.</w:t>
      </w:r>
    </w:p>
    <w:p w:rsidR="003D1998" w:rsidRPr="00840700" w:rsidRDefault="003D1998" w:rsidP="003D1998">
      <w:pPr>
        <w:spacing w:after="0" w:line="240" w:lineRule="auto"/>
        <w:jc w:val="both"/>
        <w:rPr>
          <w:rFonts w:eastAsia="Times New Roman" w:cs="Times New Roman"/>
          <w:color w:val="111111"/>
          <w:sz w:val="24"/>
          <w:szCs w:val="24"/>
          <w:lang w:eastAsia="cs-CZ"/>
        </w:rPr>
      </w:pPr>
      <w:r w:rsidRPr="00840700">
        <w:rPr>
          <w:rFonts w:eastAsia="Times New Roman" w:cs="Times New Roman"/>
          <w:color w:val="111111"/>
          <w:sz w:val="24"/>
          <w:szCs w:val="24"/>
          <w:lang w:eastAsia="cs-CZ"/>
        </w:rPr>
        <w:t> </w:t>
      </w:r>
    </w:p>
    <w:p w:rsidR="003D1998" w:rsidRPr="00840700" w:rsidRDefault="003D1998" w:rsidP="003D1998">
      <w:pPr>
        <w:spacing w:after="0" w:line="240" w:lineRule="auto"/>
        <w:jc w:val="both"/>
        <w:rPr>
          <w:rFonts w:eastAsia="Times New Roman" w:cs="Times New Roman"/>
          <w:color w:val="111111"/>
          <w:sz w:val="24"/>
          <w:szCs w:val="24"/>
          <w:lang w:eastAsia="cs-CZ"/>
        </w:rPr>
      </w:pPr>
      <w:r w:rsidRPr="00840700">
        <w:rPr>
          <w:rFonts w:eastAsia="Times New Roman" w:cs="Times New Roman"/>
          <w:color w:val="111111"/>
          <w:sz w:val="24"/>
          <w:szCs w:val="24"/>
          <w:u w:val="single"/>
          <w:lang w:eastAsia="cs-CZ"/>
        </w:rPr>
        <w:t>Zařazování majetku</w:t>
      </w:r>
      <w:r w:rsidRPr="00840700">
        <w:rPr>
          <w:rFonts w:eastAsia="Times New Roman" w:cs="Times New Roman"/>
          <w:color w:val="111111"/>
          <w:sz w:val="24"/>
          <w:szCs w:val="24"/>
          <w:lang w:eastAsia="cs-CZ"/>
        </w:rPr>
        <w:t xml:space="preserve"> do e</w:t>
      </w:r>
      <w:r w:rsidRPr="003D1998">
        <w:rPr>
          <w:rFonts w:eastAsia="Times New Roman" w:cs="Times New Roman"/>
          <w:color w:val="111111"/>
          <w:sz w:val="24"/>
          <w:szCs w:val="24"/>
          <w:lang w:eastAsia="cs-CZ"/>
        </w:rPr>
        <w:t xml:space="preserve">vidence je provedeno na základě např. </w:t>
      </w:r>
      <w:r w:rsidRPr="00840700">
        <w:rPr>
          <w:rFonts w:eastAsia="Times New Roman" w:cs="Times New Roman"/>
          <w:color w:val="111111"/>
          <w:sz w:val="24"/>
          <w:szCs w:val="24"/>
          <w:lang w:eastAsia="cs-CZ"/>
        </w:rPr>
        <w:t>kolaudačního zápisu (budovy, stavby a haly)</w:t>
      </w:r>
      <w:r w:rsidRPr="003D1998">
        <w:rPr>
          <w:rFonts w:eastAsia="Times New Roman" w:cs="Times New Roman"/>
          <w:color w:val="111111"/>
          <w:sz w:val="24"/>
          <w:szCs w:val="24"/>
          <w:lang w:eastAsia="cs-CZ"/>
        </w:rPr>
        <w:t xml:space="preserve">, </w:t>
      </w:r>
      <w:r w:rsidRPr="00840700">
        <w:rPr>
          <w:rFonts w:eastAsia="Times New Roman" w:cs="Times New Roman"/>
          <w:color w:val="111111"/>
          <w:sz w:val="24"/>
          <w:szCs w:val="24"/>
          <w:lang w:eastAsia="cs-CZ"/>
        </w:rPr>
        <w:t>ocenění podle právních předpisů</w:t>
      </w:r>
      <w:r w:rsidRPr="003D1998">
        <w:rPr>
          <w:rFonts w:eastAsia="Times New Roman" w:cs="Times New Roman"/>
          <w:color w:val="111111"/>
          <w:sz w:val="24"/>
          <w:szCs w:val="24"/>
          <w:lang w:eastAsia="cs-CZ"/>
        </w:rPr>
        <w:t xml:space="preserve"> </w:t>
      </w:r>
      <w:r w:rsidRPr="00840700">
        <w:rPr>
          <w:rFonts w:eastAsia="Times New Roman" w:cs="Times New Roman"/>
          <w:color w:val="111111"/>
          <w:sz w:val="24"/>
          <w:szCs w:val="24"/>
          <w:lang w:eastAsia="cs-CZ"/>
        </w:rPr>
        <w:t>(umělecká díla a předměty)</w:t>
      </w:r>
      <w:r w:rsidRPr="003D1998">
        <w:rPr>
          <w:rFonts w:eastAsia="Times New Roman" w:cs="Times New Roman"/>
          <w:color w:val="111111"/>
          <w:sz w:val="24"/>
          <w:szCs w:val="24"/>
          <w:lang w:eastAsia="cs-CZ"/>
        </w:rPr>
        <w:t xml:space="preserve">, </w:t>
      </w:r>
      <w:r w:rsidRPr="00840700">
        <w:rPr>
          <w:rFonts w:eastAsia="Times New Roman" w:cs="Times New Roman"/>
          <w:color w:val="111111"/>
          <w:sz w:val="24"/>
          <w:szCs w:val="24"/>
          <w:lang w:eastAsia="cs-CZ"/>
        </w:rPr>
        <w:t>potvrzená a proplacená faktura (stroje, přístroje, zařízení, inventář)</w:t>
      </w:r>
      <w:r w:rsidRPr="003D1998">
        <w:rPr>
          <w:rFonts w:eastAsia="Times New Roman" w:cs="Times New Roman"/>
          <w:color w:val="111111"/>
          <w:sz w:val="24"/>
          <w:szCs w:val="24"/>
          <w:lang w:eastAsia="cs-CZ"/>
        </w:rPr>
        <w:t xml:space="preserve">, </w:t>
      </w:r>
      <w:r w:rsidRPr="00840700">
        <w:rPr>
          <w:rFonts w:eastAsia="Times New Roman" w:cs="Times New Roman"/>
          <w:color w:val="111111"/>
          <w:sz w:val="24"/>
          <w:szCs w:val="24"/>
          <w:lang w:eastAsia="cs-CZ"/>
        </w:rPr>
        <w:t>doklady kartografické, výpisy z evidence nemovitostí, kupní smlouvy (pozemky)</w:t>
      </w:r>
      <w:r w:rsidRPr="003D1998">
        <w:rPr>
          <w:rFonts w:eastAsia="Times New Roman" w:cs="Times New Roman"/>
          <w:color w:val="111111"/>
          <w:sz w:val="24"/>
          <w:szCs w:val="24"/>
          <w:lang w:eastAsia="cs-CZ"/>
        </w:rPr>
        <w:t>, kupní smlouvy</w:t>
      </w:r>
      <w:r w:rsidRPr="00840700">
        <w:rPr>
          <w:rFonts w:eastAsia="Times New Roman" w:cs="Times New Roman"/>
          <w:color w:val="111111"/>
          <w:sz w:val="24"/>
          <w:szCs w:val="24"/>
          <w:lang w:eastAsia="cs-CZ"/>
        </w:rPr>
        <w:t>, darovací smlouvy</w:t>
      </w:r>
      <w:r w:rsidRPr="003D1998">
        <w:rPr>
          <w:rFonts w:eastAsia="Times New Roman" w:cs="Times New Roman"/>
          <w:color w:val="111111"/>
          <w:sz w:val="24"/>
          <w:szCs w:val="24"/>
          <w:lang w:eastAsia="cs-CZ"/>
        </w:rPr>
        <w:t xml:space="preserve">, </w:t>
      </w:r>
      <w:r w:rsidRPr="00840700">
        <w:rPr>
          <w:rFonts w:eastAsia="Times New Roman" w:cs="Times New Roman"/>
          <w:color w:val="111111"/>
          <w:sz w:val="24"/>
          <w:szCs w:val="24"/>
          <w:lang w:eastAsia="cs-CZ"/>
        </w:rPr>
        <w:t>paragonu</w:t>
      </w:r>
      <w:r w:rsidRPr="003D1998">
        <w:rPr>
          <w:rFonts w:eastAsia="Times New Roman" w:cs="Times New Roman"/>
          <w:color w:val="111111"/>
          <w:sz w:val="24"/>
          <w:szCs w:val="24"/>
          <w:lang w:eastAsia="cs-CZ"/>
        </w:rPr>
        <w:t>.</w:t>
      </w:r>
    </w:p>
    <w:p w:rsidR="003D1998" w:rsidRPr="00840700" w:rsidRDefault="003D1998" w:rsidP="003D1998">
      <w:pPr>
        <w:spacing w:after="0" w:line="240" w:lineRule="auto"/>
        <w:jc w:val="both"/>
        <w:rPr>
          <w:rFonts w:eastAsia="Times New Roman" w:cs="Times New Roman"/>
          <w:color w:val="111111"/>
          <w:sz w:val="24"/>
          <w:szCs w:val="24"/>
          <w:lang w:eastAsia="cs-CZ"/>
        </w:rPr>
      </w:pPr>
      <w:r w:rsidRPr="003D1998">
        <w:rPr>
          <w:rFonts w:eastAsia="Times New Roman" w:cs="Times New Roman"/>
          <w:color w:val="111111"/>
          <w:sz w:val="24"/>
          <w:szCs w:val="24"/>
          <w:lang w:eastAsia="cs-CZ"/>
        </w:rPr>
        <w:t>Kopie</w:t>
      </w:r>
      <w:r w:rsidRPr="00840700">
        <w:rPr>
          <w:rFonts w:eastAsia="Times New Roman" w:cs="Times New Roman"/>
          <w:color w:val="111111"/>
          <w:sz w:val="24"/>
          <w:szCs w:val="24"/>
          <w:lang w:eastAsia="cs-CZ"/>
        </w:rPr>
        <w:t xml:space="preserve"> doklad</w:t>
      </w:r>
      <w:r w:rsidRPr="003D1998">
        <w:rPr>
          <w:rFonts w:eastAsia="Times New Roman" w:cs="Times New Roman"/>
          <w:color w:val="111111"/>
          <w:sz w:val="24"/>
          <w:szCs w:val="24"/>
          <w:lang w:eastAsia="cs-CZ"/>
        </w:rPr>
        <w:t>ů se přikládají k účetním</w:t>
      </w:r>
      <w:r w:rsidRPr="00840700">
        <w:rPr>
          <w:rFonts w:eastAsia="Times New Roman" w:cs="Times New Roman"/>
          <w:color w:val="111111"/>
          <w:sz w:val="24"/>
          <w:szCs w:val="24"/>
          <w:lang w:eastAsia="cs-CZ"/>
        </w:rPr>
        <w:t xml:space="preserve"> dokladů</w:t>
      </w:r>
      <w:r w:rsidRPr="003D1998">
        <w:rPr>
          <w:rFonts w:eastAsia="Times New Roman" w:cs="Times New Roman"/>
          <w:color w:val="111111"/>
          <w:sz w:val="24"/>
          <w:szCs w:val="24"/>
          <w:lang w:eastAsia="cs-CZ"/>
        </w:rPr>
        <w:t>m</w:t>
      </w:r>
      <w:r w:rsidRPr="00840700">
        <w:rPr>
          <w:rFonts w:eastAsia="Times New Roman" w:cs="Times New Roman"/>
          <w:color w:val="111111"/>
          <w:sz w:val="24"/>
          <w:szCs w:val="24"/>
          <w:lang w:eastAsia="cs-CZ"/>
        </w:rPr>
        <w:t>. Majetku jsou přidělena inventární čísla a data zavedena do </w:t>
      </w:r>
      <w:r w:rsidRPr="003D1998">
        <w:rPr>
          <w:rFonts w:eastAsia="Times New Roman" w:cs="Times New Roman"/>
          <w:color w:val="111111"/>
          <w:sz w:val="24"/>
          <w:szCs w:val="24"/>
          <w:lang w:eastAsia="cs-CZ"/>
        </w:rPr>
        <w:t xml:space="preserve">technické </w:t>
      </w:r>
      <w:r w:rsidRPr="00840700">
        <w:rPr>
          <w:rFonts w:eastAsia="Times New Roman" w:cs="Times New Roman"/>
          <w:color w:val="111111"/>
          <w:sz w:val="24"/>
          <w:szCs w:val="24"/>
          <w:lang w:eastAsia="cs-CZ"/>
        </w:rPr>
        <w:t>evidence</w:t>
      </w:r>
      <w:r w:rsidRPr="003D1998">
        <w:rPr>
          <w:rFonts w:eastAsia="Times New Roman" w:cs="Times New Roman"/>
          <w:color w:val="111111"/>
          <w:sz w:val="24"/>
          <w:szCs w:val="24"/>
          <w:lang w:eastAsia="cs-CZ"/>
        </w:rPr>
        <w:t xml:space="preserve"> majetku</w:t>
      </w:r>
      <w:r w:rsidRPr="00840700">
        <w:rPr>
          <w:rFonts w:eastAsia="Times New Roman" w:cs="Times New Roman"/>
          <w:color w:val="111111"/>
          <w:sz w:val="24"/>
          <w:szCs w:val="24"/>
          <w:lang w:eastAsia="cs-CZ"/>
        </w:rPr>
        <w:t>. Zaúčtování dokladu se provádí v souladu s platnou směrnou účtovou osnovou a účetními metodami pro ÚSC.</w:t>
      </w:r>
    </w:p>
    <w:p w:rsidR="003D1998" w:rsidRPr="00840700" w:rsidRDefault="003D1998" w:rsidP="003D1998">
      <w:pPr>
        <w:spacing w:after="0" w:line="240" w:lineRule="auto"/>
        <w:jc w:val="both"/>
        <w:rPr>
          <w:rFonts w:eastAsia="Times New Roman" w:cs="Times New Roman"/>
          <w:color w:val="111111"/>
          <w:sz w:val="24"/>
          <w:szCs w:val="24"/>
          <w:lang w:eastAsia="cs-CZ"/>
        </w:rPr>
      </w:pPr>
      <w:r w:rsidRPr="00840700">
        <w:rPr>
          <w:rFonts w:eastAsia="Times New Roman" w:cs="Times New Roman"/>
          <w:color w:val="111111"/>
          <w:sz w:val="24"/>
          <w:szCs w:val="24"/>
          <w:lang w:eastAsia="cs-CZ"/>
        </w:rPr>
        <w:t> </w:t>
      </w:r>
    </w:p>
    <w:p w:rsidR="003D1998" w:rsidRPr="00840700" w:rsidRDefault="003D1998" w:rsidP="003D1998">
      <w:pPr>
        <w:spacing w:after="0" w:line="240" w:lineRule="auto"/>
        <w:jc w:val="both"/>
        <w:rPr>
          <w:rFonts w:eastAsia="Times New Roman" w:cs="Times New Roman"/>
          <w:color w:val="111111"/>
          <w:sz w:val="24"/>
          <w:szCs w:val="24"/>
          <w:lang w:eastAsia="cs-CZ"/>
        </w:rPr>
      </w:pPr>
      <w:r w:rsidRPr="00840700">
        <w:rPr>
          <w:rFonts w:eastAsia="Times New Roman" w:cs="Times New Roman"/>
          <w:bCs/>
          <w:color w:val="111111"/>
          <w:sz w:val="24"/>
          <w:szCs w:val="24"/>
          <w:u w:val="single"/>
          <w:lang w:eastAsia="cs-CZ"/>
        </w:rPr>
        <w:t>Oceňování majetku</w:t>
      </w:r>
      <w:r w:rsidRPr="00840700">
        <w:rPr>
          <w:rFonts w:eastAsia="Times New Roman" w:cs="Times New Roman"/>
          <w:color w:val="111111"/>
          <w:sz w:val="24"/>
          <w:szCs w:val="24"/>
          <w:lang w:eastAsia="cs-CZ"/>
        </w:rPr>
        <w:t xml:space="preserve"> – provádí organizace dle platných zákonů.</w:t>
      </w:r>
    </w:p>
    <w:p w:rsidR="003D1998" w:rsidRDefault="003D1998" w:rsidP="003D1998">
      <w:pPr>
        <w:spacing w:after="0" w:line="240" w:lineRule="auto"/>
        <w:jc w:val="both"/>
        <w:rPr>
          <w:sz w:val="24"/>
          <w:szCs w:val="24"/>
        </w:rPr>
      </w:pPr>
    </w:p>
    <w:p w:rsidR="00F771C5" w:rsidRDefault="00F771C5" w:rsidP="00473E10">
      <w:pPr>
        <w:spacing w:after="0" w:line="240" w:lineRule="auto"/>
        <w:jc w:val="both"/>
        <w:rPr>
          <w:sz w:val="24"/>
          <w:szCs w:val="24"/>
        </w:rPr>
      </w:pPr>
      <w:r w:rsidRPr="003D1998">
        <w:rPr>
          <w:sz w:val="24"/>
          <w:szCs w:val="24"/>
          <w:u w:val="single"/>
        </w:rPr>
        <w:t>Inventarizace</w:t>
      </w:r>
      <w:r>
        <w:rPr>
          <w:sz w:val="24"/>
          <w:szCs w:val="24"/>
        </w:rPr>
        <w:t xml:space="preserve"> je prováděna inventarizační komisí dle potřeby, jinak vždy k 31.</w:t>
      </w:r>
      <w:r w:rsidR="00336409">
        <w:rPr>
          <w:sz w:val="24"/>
          <w:szCs w:val="24"/>
        </w:rPr>
        <w:t xml:space="preserve"> </w:t>
      </w:r>
      <w:r>
        <w:rPr>
          <w:sz w:val="24"/>
          <w:szCs w:val="24"/>
        </w:rPr>
        <w:t>12. daného roku.</w:t>
      </w:r>
      <w:r w:rsidR="00336409">
        <w:rPr>
          <w:sz w:val="24"/>
          <w:szCs w:val="24"/>
        </w:rPr>
        <w:t xml:space="preserve"> </w:t>
      </w:r>
      <w:r>
        <w:rPr>
          <w:sz w:val="24"/>
          <w:szCs w:val="24"/>
        </w:rPr>
        <w:t>Všechny podklady pro inventarizaci připravuje a překontroluje účetní obce, podepíše a předloží ke schválení obecnímu zastupitelstvu. Inventarizační dokumenty se archivují společně s účetní dokumentací.</w:t>
      </w:r>
    </w:p>
    <w:p w:rsidR="00336409" w:rsidRPr="00840700" w:rsidRDefault="00336409" w:rsidP="00336409">
      <w:pPr>
        <w:spacing w:after="0" w:line="240" w:lineRule="auto"/>
        <w:jc w:val="both"/>
        <w:rPr>
          <w:rFonts w:eastAsia="Times New Roman" w:cs="Times New Roman"/>
          <w:color w:val="111111"/>
          <w:sz w:val="24"/>
          <w:szCs w:val="24"/>
          <w:lang w:eastAsia="cs-CZ"/>
        </w:rPr>
      </w:pPr>
      <w:r w:rsidRPr="00840700">
        <w:rPr>
          <w:rFonts w:eastAsia="Times New Roman" w:cs="Times New Roman"/>
          <w:bCs/>
          <w:color w:val="111111"/>
          <w:sz w:val="24"/>
          <w:szCs w:val="24"/>
          <w:u w:val="single"/>
          <w:lang w:eastAsia="cs-CZ"/>
        </w:rPr>
        <w:t>Vyřazování z evidence</w:t>
      </w:r>
      <w:r w:rsidRPr="003364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rFonts w:eastAsia="Times New Roman" w:cs="Times New Roman"/>
          <w:color w:val="111111"/>
          <w:sz w:val="24"/>
          <w:szCs w:val="24"/>
          <w:lang w:eastAsia="cs-CZ"/>
        </w:rPr>
        <w:t>n</w:t>
      </w:r>
      <w:r w:rsidRPr="00840700">
        <w:rPr>
          <w:rFonts w:eastAsia="Times New Roman" w:cs="Times New Roman"/>
          <w:color w:val="111111"/>
          <w:sz w:val="24"/>
          <w:szCs w:val="24"/>
          <w:lang w:eastAsia="cs-CZ"/>
        </w:rPr>
        <w:t>ávrhy na vyřazení nepotřebného majetku předkládá předseda inventarizační komise starostovi obce. Je-li rozhodnuto o vyřazení, učiní se o tom záznam</w:t>
      </w:r>
      <w:r w:rsidRPr="003D1998">
        <w:rPr>
          <w:rFonts w:eastAsia="Times New Roman" w:cs="Times New Roman"/>
          <w:color w:val="111111"/>
          <w:sz w:val="24"/>
          <w:szCs w:val="24"/>
          <w:lang w:eastAsia="cs-CZ"/>
        </w:rPr>
        <w:t>.</w:t>
      </w:r>
      <w:r w:rsidRPr="00336409">
        <w:rPr>
          <w:sz w:val="24"/>
          <w:szCs w:val="24"/>
        </w:rPr>
        <w:t xml:space="preserve"> </w:t>
      </w:r>
      <w:r>
        <w:rPr>
          <w:sz w:val="24"/>
          <w:szCs w:val="24"/>
        </w:rPr>
        <w:t>Fyzické vyřazení provádí inventarizační komise.</w:t>
      </w:r>
    </w:p>
    <w:p w:rsidR="00F771C5" w:rsidRDefault="00F771C5" w:rsidP="00473E10">
      <w:pPr>
        <w:spacing w:after="0" w:line="240" w:lineRule="auto"/>
        <w:jc w:val="both"/>
        <w:rPr>
          <w:sz w:val="24"/>
          <w:szCs w:val="24"/>
        </w:rPr>
      </w:pPr>
    </w:p>
    <w:p w:rsidR="00F771C5" w:rsidRPr="00473E10" w:rsidRDefault="00F771C5" w:rsidP="00F771C5">
      <w:pPr>
        <w:spacing w:after="0" w:line="240" w:lineRule="auto"/>
        <w:jc w:val="both"/>
        <w:rPr>
          <w:sz w:val="24"/>
          <w:szCs w:val="24"/>
        </w:rPr>
      </w:pPr>
      <w:r w:rsidRPr="00F771C5">
        <w:rPr>
          <w:b/>
          <w:sz w:val="24"/>
          <w:szCs w:val="24"/>
        </w:rPr>
        <w:t>Finanční kontrola</w:t>
      </w:r>
      <w:r>
        <w:rPr>
          <w:sz w:val="24"/>
          <w:szCs w:val="24"/>
        </w:rPr>
        <w:t xml:space="preserve"> - </w:t>
      </w:r>
      <w:r w:rsidRPr="00473E10">
        <w:rPr>
          <w:sz w:val="24"/>
          <w:szCs w:val="24"/>
        </w:rPr>
        <w:t>je řešena samostatnou směrnicí.</w:t>
      </w:r>
    </w:p>
    <w:p w:rsidR="00F771C5" w:rsidRDefault="00F771C5" w:rsidP="00473E10">
      <w:pPr>
        <w:spacing w:after="0" w:line="240" w:lineRule="auto"/>
        <w:jc w:val="both"/>
        <w:rPr>
          <w:sz w:val="24"/>
          <w:szCs w:val="24"/>
        </w:rPr>
      </w:pPr>
    </w:p>
    <w:p w:rsidR="00BC3FC8" w:rsidRPr="00F771C5" w:rsidRDefault="00F771C5" w:rsidP="00473E10">
      <w:pPr>
        <w:spacing w:after="0" w:line="240" w:lineRule="auto"/>
        <w:jc w:val="both"/>
        <w:rPr>
          <w:b/>
          <w:sz w:val="24"/>
          <w:szCs w:val="24"/>
        </w:rPr>
      </w:pPr>
      <w:r w:rsidRPr="00F771C5">
        <w:rPr>
          <w:b/>
          <w:sz w:val="24"/>
          <w:szCs w:val="24"/>
        </w:rPr>
        <w:t>Účetní obce se vždy řídí následujícími předpisy:</w:t>
      </w:r>
    </w:p>
    <w:p w:rsidR="00F771C5" w:rsidRPr="006B22F6" w:rsidRDefault="00F771C5" w:rsidP="00F771C5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6B22F6">
        <w:rPr>
          <w:bCs/>
          <w:sz w:val="24"/>
          <w:szCs w:val="24"/>
        </w:rPr>
        <w:t>zákon č. 563/1991 Sb., o účetnictví, ve znění pozdějších předpisů</w:t>
      </w:r>
    </w:p>
    <w:p w:rsidR="00F771C5" w:rsidRPr="006B22F6" w:rsidRDefault="001A058F" w:rsidP="001A058F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6B22F6">
        <w:rPr>
          <w:sz w:val="24"/>
          <w:szCs w:val="24"/>
        </w:rPr>
        <w:t>vyhláška č. 410/2009 Sb.,</w:t>
      </w:r>
      <w:r w:rsidR="0026323C" w:rsidRPr="006B22F6">
        <w:rPr>
          <w:sz w:val="24"/>
          <w:szCs w:val="24"/>
        </w:rPr>
        <w:t xml:space="preserve"> kterou se provádějí některá ustanovení zákona č. 563/1991 Sb., o účetnictví, ve znění pozdějších předpisů, pro některé vybrané účetní jednotky,</w:t>
      </w:r>
    </w:p>
    <w:p w:rsidR="00BC3FC8" w:rsidRPr="006B22F6" w:rsidRDefault="0026323C" w:rsidP="0026323C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6B22F6">
        <w:rPr>
          <w:sz w:val="24"/>
          <w:szCs w:val="24"/>
        </w:rPr>
        <w:t>metodickými pokyny Jihočeského kraje</w:t>
      </w:r>
    </w:p>
    <w:p w:rsidR="00BC3FC8" w:rsidRDefault="00BC3FC8" w:rsidP="00473E10">
      <w:pPr>
        <w:spacing w:after="0" w:line="240" w:lineRule="auto"/>
        <w:jc w:val="both"/>
        <w:rPr>
          <w:sz w:val="24"/>
          <w:szCs w:val="24"/>
        </w:rPr>
      </w:pPr>
    </w:p>
    <w:p w:rsidR="0026323C" w:rsidRDefault="0026323C" w:rsidP="0026323C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Přílohou směrnice je podpisový vzor.</w:t>
      </w:r>
    </w:p>
    <w:p w:rsidR="00F771C5" w:rsidRDefault="00F771C5" w:rsidP="00C346E6">
      <w:pPr>
        <w:spacing w:after="0" w:line="240" w:lineRule="auto"/>
        <w:jc w:val="both"/>
        <w:rPr>
          <w:sz w:val="24"/>
          <w:szCs w:val="24"/>
        </w:rPr>
      </w:pPr>
    </w:p>
    <w:p w:rsidR="00C346E6" w:rsidRPr="0097005E" w:rsidRDefault="00C346E6" w:rsidP="00C346E6">
      <w:pPr>
        <w:spacing w:after="0" w:line="240" w:lineRule="auto"/>
        <w:jc w:val="both"/>
        <w:rPr>
          <w:sz w:val="24"/>
          <w:szCs w:val="24"/>
        </w:rPr>
      </w:pPr>
      <w:r w:rsidRPr="0097005E">
        <w:rPr>
          <w:sz w:val="24"/>
          <w:szCs w:val="24"/>
        </w:rPr>
        <w:t>Směrnici zpracoval</w:t>
      </w:r>
      <w:r>
        <w:t>a</w:t>
      </w:r>
      <w:r w:rsidRPr="0097005E">
        <w:rPr>
          <w:sz w:val="24"/>
          <w:szCs w:val="24"/>
        </w:rPr>
        <w:t xml:space="preserve">:  </w:t>
      </w:r>
      <w:r>
        <w:t>Milena Bínová</w:t>
      </w:r>
    </w:p>
    <w:p w:rsidR="00C346E6" w:rsidRPr="0097005E" w:rsidRDefault="00C346E6" w:rsidP="00C346E6">
      <w:pPr>
        <w:spacing w:after="0" w:line="240" w:lineRule="auto"/>
        <w:jc w:val="both"/>
        <w:rPr>
          <w:sz w:val="24"/>
          <w:szCs w:val="24"/>
        </w:rPr>
      </w:pPr>
      <w:r w:rsidRPr="0097005E">
        <w:rPr>
          <w:sz w:val="24"/>
          <w:szCs w:val="24"/>
        </w:rPr>
        <w:t xml:space="preserve">Směrnici schválil: </w:t>
      </w:r>
      <w:r w:rsidR="00367A53">
        <w:rPr>
          <w:sz w:val="24"/>
          <w:szCs w:val="24"/>
        </w:rPr>
        <w:t>Ing. Zdeněk Kočí</w:t>
      </w:r>
      <w:bookmarkStart w:id="0" w:name="_GoBack"/>
      <w:bookmarkEnd w:id="0"/>
    </w:p>
    <w:p w:rsidR="00C346E6" w:rsidRPr="0097005E" w:rsidRDefault="00C346E6" w:rsidP="00C346E6">
      <w:pPr>
        <w:spacing w:after="0" w:line="240" w:lineRule="auto"/>
        <w:jc w:val="both"/>
        <w:rPr>
          <w:sz w:val="24"/>
          <w:szCs w:val="24"/>
        </w:rPr>
      </w:pPr>
      <w:r w:rsidRPr="0097005E">
        <w:rPr>
          <w:sz w:val="24"/>
          <w:szCs w:val="24"/>
        </w:rPr>
        <w:t xml:space="preserve">Projednáno a schváleno v ZO: </w:t>
      </w:r>
      <w:r>
        <w:t>………………………</w:t>
      </w:r>
      <w:proofErr w:type="gramStart"/>
      <w:r>
        <w:t>…..</w:t>
      </w:r>
      <w:proofErr w:type="gramEnd"/>
    </w:p>
    <w:p w:rsidR="00C346E6" w:rsidRPr="0097005E" w:rsidRDefault="00C346E6" w:rsidP="00C346E6">
      <w:pPr>
        <w:spacing w:after="0" w:line="240" w:lineRule="auto"/>
        <w:jc w:val="both"/>
        <w:rPr>
          <w:sz w:val="24"/>
          <w:szCs w:val="24"/>
        </w:rPr>
      </w:pPr>
      <w:r w:rsidRPr="0097005E">
        <w:rPr>
          <w:sz w:val="24"/>
          <w:szCs w:val="24"/>
        </w:rPr>
        <w:t xml:space="preserve">Datum zpracování: </w:t>
      </w:r>
      <w:r>
        <w:t>19</w:t>
      </w:r>
      <w:r w:rsidRPr="0097005E">
        <w:rPr>
          <w:sz w:val="24"/>
          <w:szCs w:val="24"/>
        </w:rPr>
        <w:t>.</w:t>
      </w:r>
      <w:r w:rsidR="00336409">
        <w:rPr>
          <w:sz w:val="24"/>
          <w:szCs w:val="24"/>
        </w:rPr>
        <w:t xml:space="preserve"> 0</w:t>
      </w:r>
      <w:r>
        <w:t>3.</w:t>
      </w:r>
      <w:r w:rsidR="00336409">
        <w:t xml:space="preserve"> </w:t>
      </w:r>
      <w:r>
        <w:t>2013</w:t>
      </w:r>
    </w:p>
    <w:p w:rsidR="00C346E6" w:rsidRDefault="00C346E6" w:rsidP="00C346E6">
      <w:pPr>
        <w:spacing w:after="0" w:line="240" w:lineRule="auto"/>
        <w:jc w:val="both"/>
        <w:rPr>
          <w:sz w:val="24"/>
          <w:szCs w:val="24"/>
        </w:rPr>
      </w:pPr>
    </w:p>
    <w:p w:rsidR="0026323C" w:rsidRDefault="0026323C" w:rsidP="00C346E6">
      <w:pPr>
        <w:spacing w:after="0" w:line="240" w:lineRule="auto"/>
        <w:jc w:val="both"/>
        <w:rPr>
          <w:sz w:val="24"/>
          <w:szCs w:val="24"/>
        </w:rPr>
      </w:pPr>
    </w:p>
    <w:p w:rsidR="006B22F6" w:rsidRDefault="006B22F6" w:rsidP="006B22F6">
      <w:pPr>
        <w:jc w:val="both"/>
      </w:pPr>
    </w:p>
    <w:p w:rsidR="006B22F6" w:rsidRPr="006B22F6" w:rsidRDefault="006B22F6" w:rsidP="006B22F6">
      <w:pPr>
        <w:jc w:val="center"/>
        <w:rPr>
          <w:color w:val="000000"/>
          <w:sz w:val="24"/>
          <w:szCs w:val="24"/>
        </w:rPr>
      </w:pPr>
      <w:r w:rsidRPr="006B22F6">
        <w:rPr>
          <w:color w:val="000000"/>
          <w:sz w:val="24"/>
          <w:szCs w:val="24"/>
        </w:rPr>
        <w:t>.........................................................................................…………………….</w:t>
      </w:r>
    </w:p>
    <w:p w:rsidR="006B22F6" w:rsidRPr="006B22F6" w:rsidRDefault="006B22F6" w:rsidP="006B22F6">
      <w:pPr>
        <w:jc w:val="center"/>
        <w:rPr>
          <w:sz w:val="24"/>
          <w:szCs w:val="24"/>
        </w:rPr>
      </w:pPr>
      <w:r w:rsidRPr="006B22F6">
        <w:rPr>
          <w:sz w:val="24"/>
          <w:szCs w:val="24"/>
        </w:rPr>
        <w:t>podpisy starosty a místostarosty, otisk razítka</w:t>
      </w:r>
    </w:p>
    <w:p w:rsidR="0026323C" w:rsidRPr="008D5E5E" w:rsidRDefault="0026323C" w:rsidP="006B22F6">
      <w:pPr>
        <w:spacing w:after="0" w:line="240" w:lineRule="auto"/>
        <w:jc w:val="center"/>
        <w:rPr>
          <w:b/>
          <w:sz w:val="30"/>
          <w:szCs w:val="30"/>
          <w:u w:val="single"/>
        </w:rPr>
      </w:pPr>
      <w:r w:rsidRPr="008D5E5E">
        <w:rPr>
          <w:b/>
          <w:sz w:val="30"/>
          <w:szCs w:val="30"/>
          <w:u w:val="single"/>
        </w:rPr>
        <w:lastRenderedPageBreak/>
        <w:t>Podpisové vzory</w:t>
      </w:r>
    </w:p>
    <w:p w:rsidR="0026323C" w:rsidRPr="00D93ED8" w:rsidRDefault="0026323C" w:rsidP="0026323C">
      <w:pPr>
        <w:spacing w:after="0" w:line="240" w:lineRule="auto"/>
        <w:rPr>
          <w:sz w:val="24"/>
          <w:szCs w:val="24"/>
        </w:rPr>
      </w:pPr>
    </w:p>
    <w:p w:rsidR="0026323C" w:rsidRPr="00D93ED8" w:rsidRDefault="00D93ED8" w:rsidP="0026323C">
      <w:pPr>
        <w:spacing w:after="0" w:line="240" w:lineRule="auto"/>
        <w:rPr>
          <w:color w:val="111111"/>
          <w:sz w:val="24"/>
          <w:szCs w:val="24"/>
        </w:rPr>
      </w:pPr>
      <w:r w:rsidRPr="00D93ED8">
        <w:rPr>
          <w:color w:val="111111"/>
          <w:sz w:val="24"/>
          <w:szCs w:val="24"/>
        </w:rPr>
        <w:t>Dle vnitřní směrnice jsou oprávněny jednotlivé doklady podepisovat tyto osoby:</w:t>
      </w:r>
    </w:p>
    <w:p w:rsidR="00D93ED8" w:rsidRPr="00D93ED8" w:rsidRDefault="00D93ED8" w:rsidP="0026323C">
      <w:pPr>
        <w:spacing w:after="0" w:line="240" w:lineRule="auto"/>
        <w:rPr>
          <w:color w:val="111111"/>
          <w:sz w:val="24"/>
          <w:szCs w:val="24"/>
        </w:rPr>
      </w:pPr>
    </w:p>
    <w:p w:rsidR="00D93ED8" w:rsidRPr="00D93ED8" w:rsidRDefault="00D93ED8" w:rsidP="0026323C">
      <w:pPr>
        <w:spacing w:after="0" w:line="240" w:lineRule="auto"/>
        <w:rPr>
          <w:sz w:val="24"/>
          <w:szCs w:val="24"/>
        </w:rPr>
      </w:pPr>
    </w:p>
    <w:p w:rsidR="0026323C" w:rsidRPr="00D93ED8" w:rsidRDefault="008D5E5E" w:rsidP="0026323C">
      <w:pPr>
        <w:spacing w:after="0" w:line="240" w:lineRule="auto"/>
        <w:rPr>
          <w:sz w:val="24"/>
          <w:szCs w:val="24"/>
        </w:rPr>
      </w:pPr>
      <w:r w:rsidRPr="00D93ED8">
        <w:rPr>
          <w:sz w:val="24"/>
          <w:szCs w:val="24"/>
        </w:rPr>
        <w:t xml:space="preserve">Jméno a příjmení </w:t>
      </w:r>
      <w:r w:rsidRPr="00D93ED8">
        <w:rPr>
          <w:sz w:val="24"/>
          <w:szCs w:val="24"/>
        </w:rPr>
        <w:tab/>
      </w:r>
      <w:r w:rsidRPr="00D93ED8">
        <w:rPr>
          <w:sz w:val="24"/>
          <w:szCs w:val="24"/>
        </w:rPr>
        <w:tab/>
      </w:r>
      <w:r w:rsidR="0026323C" w:rsidRPr="00D93ED8">
        <w:rPr>
          <w:sz w:val="24"/>
          <w:szCs w:val="24"/>
        </w:rPr>
        <w:t>funk</w:t>
      </w:r>
      <w:r w:rsidRPr="00D93ED8">
        <w:rPr>
          <w:sz w:val="24"/>
          <w:szCs w:val="24"/>
        </w:rPr>
        <w:t xml:space="preserve">ce </w:t>
      </w:r>
      <w:r w:rsidRPr="00D93ED8">
        <w:rPr>
          <w:sz w:val="24"/>
          <w:szCs w:val="24"/>
        </w:rPr>
        <w:tab/>
      </w:r>
      <w:r w:rsidRPr="00D93ED8">
        <w:rPr>
          <w:sz w:val="24"/>
          <w:szCs w:val="24"/>
        </w:rPr>
        <w:tab/>
      </w:r>
      <w:r w:rsidRPr="00D93ED8">
        <w:rPr>
          <w:sz w:val="24"/>
          <w:szCs w:val="24"/>
        </w:rPr>
        <w:tab/>
      </w:r>
      <w:r w:rsidRPr="00D93ED8">
        <w:rPr>
          <w:sz w:val="24"/>
          <w:szCs w:val="24"/>
        </w:rPr>
        <w:tab/>
      </w:r>
      <w:r w:rsidRPr="00D93ED8">
        <w:rPr>
          <w:sz w:val="24"/>
          <w:szCs w:val="24"/>
        </w:rPr>
        <w:tab/>
      </w:r>
      <w:r w:rsidR="0026323C" w:rsidRPr="00D93ED8">
        <w:rPr>
          <w:sz w:val="24"/>
          <w:szCs w:val="24"/>
        </w:rPr>
        <w:t>podpis</w:t>
      </w:r>
    </w:p>
    <w:p w:rsidR="0026323C" w:rsidRPr="00D93ED8" w:rsidRDefault="0026323C" w:rsidP="0026323C">
      <w:pPr>
        <w:spacing w:after="0" w:line="240" w:lineRule="auto"/>
        <w:rPr>
          <w:sz w:val="24"/>
          <w:szCs w:val="24"/>
        </w:rPr>
      </w:pPr>
    </w:p>
    <w:p w:rsidR="008D5E5E" w:rsidRPr="00D93ED8" w:rsidRDefault="0026323C" w:rsidP="008D5E5E">
      <w:pPr>
        <w:pBdr>
          <w:bottom w:val="single" w:sz="4" w:space="1" w:color="auto"/>
        </w:pBdr>
        <w:spacing w:after="0" w:line="240" w:lineRule="auto"/>
        <w:rPr>
          <w:sz w:val="24"/>
          <w:szCs w:val="24"/>
        </w:rPr>
      </w:pPr>
      <w:r w:rsidRPr="00D93ED8">
        <w:rPr>
          <w:sz w:val="24"/>
          <w:szCs w:val="24"/>
        </w:rPr>
        <w:t xml:space="preserve">Ing. Zdeněk Kočí </w:t>
      </w:r>
      <w:r w:rsidR="008D5E5E" w:rsidRPr="00D93ED8">
        <w:rPr>
          <w:sz w:val="24"/>
          <w:szCs w:val="24"/>
        </w:rPr>
        <w:tab/>
      </w:r>
      <w:r w:rsidR="008D5E5E" w:rsidRPr="00D93ED8">
        <w:rPr>
          <w:sz w:val="24"/>
          <w:szCs w:val="24"/>
        </w:rPr>
        <w:tab/>
        <w:t>starosta</w:t>
      </w:r>
      <w:r w:rsidR="00D93ED8" w:rsidRPr="00D93ED8">
        <w:rPr>
          <w:sz w:val="24"/>
          <w:szCs w:val="24"/>
        </w:rPr>
        <w:t xml:space="preserve"> - </w:t>
      </w:r>
      <w:r w:rsidR="00D93ED8" w:rsidRPr="00D93ED8">
        <w:rPr>
          <w:color w:val="111111"/>
          <w:sz w:val="24"/>
          <w:szCs w:val="24"/>
        </w:rPr>
        <w:t>příkazce operace  </w:t>
      </w:r>
    </w:p>
    <w:p w:rsidR="00D93ED8" w:rsidRDefault="00D93ED8" w:rsidP="0026323C">
      <w:pPr>
        <w:spacing w:after="0" w:line="240" w:lineRule="auto"/>
        <w:rPr>
          <w:sz w:val="24"/>
          <w:szCs w:val="24"/>
        </w:rPr>
      </w:pPr>
    </w:p>
    <w:p w:rsidR="00D93ED8" w:rsidRDefault="00D93ED8" w:rsidP="00D93E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místostarosta – v nepřítomnosti starosty</w:t>
      </w:r>
    </w:p>
    <w:p w:rsidR="00D93ED8" w:rsidRDefault="00D93ED8" w:rsidP="00D93ED8">
      <w:pPr>
        <w:pBdr>
          <w:bottom w:val="single" w:sz="4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Radek Douda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příkazce operace</w:t>
      </w:r>
    </w:p>
    <w:p w:rsidR="00D93ED8" w:rsidRDefault="00D93ED8" w:rsidP="0026323C">
      <w:pPr>
        <w:spacing w:after="0" w:line="240" w:lineRule="auto"/>
        <w:rPr>
          <w:sz w:val="24"/>
          <w:szCs w:val="24"/>
        </w:rPr>
      </w:pPr>
    </w:p>
    <w:p w:rsidR="0026323C" w:rsidRPr="00D93ED8" w:rsidRDefault="0026323C" w:rsidP="0026323C">
      <w:pPr>
        <w:spacing w:after="0" w:line="240" w:lineRule="auto"/>
        <w:rPr>
          <w:sz w:val="24"/>
          <w:szCs w:val="24"/>
        </w:rPr>
      </w:pPr>
      <w:r w:rsidRPr="00D93ED8">
        <w:rPr>
          <w:sz w:val="24"/>
          <w:szCs w:val="24"/>
        </w:rPr>
        <w:t xml:space="preserve">  </w:t>
      </w:r>
    </w:p>
    <w:p w:rsidR="00D93ED8" w:rsidRDefault="00D93ED8" w:rsidP="00D93ED8">
      <w:pPr>
        <w:pBdr>
          <w:bottom w:val="single" w:sz="4" w:space="1" w:color="auto"/>
        </w:pBdr>
        <w:spacing w:after="0" w:line="240" w:lineRule="auto"/>
        <w:rPr>
          <w:sz w:val="24"/>
          <w:szCs w:val="24"/>
        </w:rPr>
      </w:pPr>
      <w:r w:rsidRPr="00D93ED8">
        <w:rPr>
          <w:sz w:val="24"/>
          <w:szCs w:val="24"/>
        </w:rPr>
        <w:t xml:space="preserve">Milena Bínová </w:t>
      </w:r>
      <w:r w:rsidRPr="00D93ED8">
        <w:rPr>
          <w:sz w:val="24"/>
          <w:szCs w:val="24"/>
        </w:rPr>
        <w:tab/>
      </w:r>
      <w:r w:rsidRPr="00D93ED8">
        <w:rPr>
          <w:sz w:val="24"/>
          <w:szCs w:val="24"/>
        </w:rPr>
        <w:tab/>
      </w:r>
      <w:r w:rsidR="0026323C" w:rsidRPr="00D93ED8">
        <w:rPr>
          <w:sz w:val="24"/>
          <w:szCs w:val="24"/>
        </w:rPr>
        <w:t>účetní</w:t>
      </w:r>
      <w:r w:rsidRPr="00D93ED8">
        <w:rPr>
          <w:sz w:val="24"/>
          <w:szCs w:val="24"/>
        </w:rPr>
        <w:t xml:space="preserve"> - </w:t>
      </w:r>
      <w:r w:rsidRPr="00D93ED8">
        <w:rPr>
          <w:color w:val="111111"/>
          <w:sz w:val="24"/>
          <w:szCs w:val="24"/>
        </w:rPr>
        <w:t>a správce rozpočtu    </w:t>
      </w:r>
    </w:p>
    <w:p w:rsidR="00D93ED8" w:rsidRDefault="00D93ED8" w:rsidP="0026323C">
      <w:pPr>
        <w:spacing w:after="0" w:line="240" w:lineRule="auto"/>
        <w:rPr>
          <w:sz w:val="24"/>
          <w:szCs w:val="24"/>
        </w:rPr>
      </w:pPr>
    </w:p>
    <w:p w:rsidR="00D93ED8" w:rsidRPr="00D93ED8" w:rsidRDefault="00D93ED8" w:rsidP="0026323C">
      <w:pPr>
        <w:spacing w:after="0" w:line="240" w:lineRule="auto"/>
        <w:rPr>
          <w:sz w:val="24"/>
          <w:szCs w:val="24"/>
        </w:rPr>
      </w:pPr>
    </w:p>
    <w:p w:rsidR="0026323C" w:rsidRPr="00D93ED8" w:rsidRDefault="00D93ED8" w:rsidP="008D5E5E">
      <w:pPr>
        <w:pBdr>
          <w:bottom w:val="single" w:sz="4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Václav Pokorný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D5E5E" w:rsidRPr="00D93ED8">
        <w:rPr>
          <w:sz w:val="24"/>
          <w:szCs w:val="24"/>
        </w:rPr>
        <w:t xml:space="preserve">předseda </w:t>
      </w:r>
      <w:r w:rsidR="0026323C" w:rsidRPr="00D93ED8">
        <w:rPr>
          <w:sz w:val="24"/>
          <w:szCs w:val="24"/>
        </w:rPr>
        <w:t>kontrolní</w:t>
      </w:r>
      <w:r w:rsidR="008D5E5E" w:rsidRPr="00D93ED8">
        <w:rPr>
          <w:sz w:val="24"/>
          <w:szCs w:val="24"/>
        </w:rPr>
        <w:t>ho výboru</w:t>
      </w:r>
    </w:p>
    <w:p w:rsidR="008D5E5E" w:rsidRDefault="008D5E5E" w:rsidP="0026323C">
      <w:pPr>
        <w:spacing w:after="0" w:line="240" w:lineRule="auto"/>
        <w:rPr>
          <w:sz w:val="24"/>
          <w:szCs w:val="24"/>
        </w:rPr>
      </w:pPr>
    </w:p>
    <w:p w:rsidR="00455035" w:rsidRDefault="00455035" w:rsidP="0026323C">
      <w:pPr>
        <w:spacing w:after="0" w:line="240" w:lineRule="auto"/>
        <w:rPr>
          <w:sz w:val="24"/>
          <w:szCs w:val="24"/>
        </w:rPr>
      </w:pPr>
    </w:p>
    <w:p w:rsidR="00455035" w:rsidRPr="0097005E" w:rsidRDefault="00455035" w:rsidP="00455035">
      <w:pPr>
        <w:pBdr>
          <w:bottom w:val="single" w:sz="4" w:space="1" w:color="auto"/>
        </w:pBdr>
        <w:rPr>
          <w:rFonts w:ascii="Calibri" w:hAnsi="Calibri"/>
        </w:rPr>
      </w:pPr>
      <w:r w:rsidRPr="0097005E">
        <w:rPr>
          <w:rFonts w:ascii="Calibri" w:hAnsi="Calibri"/>
        </w:rPr>
        <w:t>Jiří Fuka</w:t>
      </w:r>
      <w:r w:rsidRPr="0097005E">
        <w:rPr>
          <w:rFonts w:ascii="Calibri" w:hAnsi="Calibri"/>
        </w:rPr>
        <w:tab/>
      </w:r>
      <w:r w:rsidRPr="0097005E">
        <w:rPr>
          <w:rFonts w:ascii="Calibri" w:hAnsi="Calibri"/>
        </w:rPr>
        <w:tab/>
      </w:r>
      <w:r w:rsidRPr="0097005E">
        <w:rPr>
          <w:rFonts w:ascii="Calibri" w:hAnsi="Calibri"/>
        </w:rPr>
        <w:tab/>
        <w:t>předseda finančního výboru</w:t>
      </w:r>
    </w:p>
    <w:p w:rsidR="00455035" w:rsidRDefault="00455035" w:rsidP="0026323C">
      <w:pPr>
        <w:spacing w:after="0" w:line="240" w:lineRule="auto"/>
        <w:rPr>
          <w:sz w:val="24"/>
          <w:szCs w:val="24"/>
        </w:rPr>
      </w:pPr>
    </w:p>
    <w:p w:rsidR="0026323C" w:rsidRPr="00D93ED8" w:rsidRDefault="0026323C" w:rsidP="0026323C">
      <w:pPr>
        <w:spacing w:after="0" w:line="240" w:lineRule="auto"/>
        <w:rPr>
          <w:sz w:val="24"/>
          <w:szCs w:val="24"/>
        </w:rPr>
      </w:pPr>
      <w:r w:rsidRPr="00D93ED8">
        <w:rPr>
          <w:sz w:val="24"/>
          <w:szCs w:val="24"/>
        </w:rPr>
        <w:t>Za aktualizaci seznamu odpovídá účetní.</w:t>
      </w:r>
    </w:p>
    <w:p w:rsidR="0026323C" w:rsidRPr="00D93ED8" w:rsidRDefault="0026323C" w:rsidP="0026323C">
      <w:pPr>
        <w:spacing w:after="0" w:line="240" w:lineRule="auto"/>
        <w:rPr>
          <w:sz w:val="24"/>
          <w:szCs w:val="24"/>
        </w:rPr>
      </w:pPr>
    </w:p>
    <w:p w:rsidR="0026323C" w:rsidRPr="00D93ED8" w:rsidRDefault="0026323C" w:rsidP="00473E10">
      <w:pPr>
        <w:spacing w:after="0" w:line="240" w:lineRule="auto"/>
        <w:jc w:val="both"/>
        <w:rPr>
          <w:sz w:val="24"/>
          <w:szCs w:val="24"/>
        </w:rPr>
      </w:pPr>
    </w:p>
    <w:p w:rsidR="0026323C" w:rsidRPr="00D93ED8" w:rsidRDefault="007F36BA" w:rsidP="00473E1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Haškovcově Lhotě, dne 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sectPr w:rsidR="0026323C" w:rsidRPr="00D93ED8" w:rsidSect="00336409">
      <w:footerReference w:type="default" r:id="rId8"/>
      <w:pgSz w:w="11906" w:h="16838" w:code="9"/>
      <w:pgMar w:top="1135" w:right="851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331" w:rsidRDefault="001E1331" w:rsidP="008D5E5E">
      <w:pPr>
        <w:spacing w:after="0" w:line="240" w:lineRule="auto"/>
      </w:pPr>
      <w:r>
        <w:separator/>
      </w:r>
    </w:p>
  </w:endnote>
  <w:endnote w:type="continuationSeparator" w:id="0">
    <w:p w:rsidR="001E1331" w:rsidRDefault="001E1331" w:rsidP="008D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0870604"/>
      <w:docPartObj>
        <w:docPartGallery w:val="Page Numbers (Bottom of Page)"/>
        <w:docPartUnique/>
      </w:docPartObj>
    </w:sdtPr>
    <w:sdtEndPr/>
    <w:sdtContent>
      <w:p w:rsidR="008D5E5E" w:rsidRDefault="008D5E5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A53">
          <w:rPr>
            <w:noProof/>
          </w:rPr>
          <w:t>3</w:t>
        </w:r>
        <w:r>
          <w:fldChar w:fldCharType="end"/>
        </w:r>
      </w:p>
    </w:sdtContent>
  </w:sdt>
  <w:p w:rsidR="008D5E5E" w:rsidRDefault="008D5E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331" w:rsidRDefault="001E1331" w:rsidP="008D5E5E">
      <w:pPr>
        <w:spacing w:after="0" w:line="240" w:lineRule="auto"/>
      </w:pPr>
      <w:r>
        <w:separator/>
      </w:r>
    </w:p>
  </w:footnote>
  <w:footnote w:type="continuationSeparator" w:id="0">
    <w:p w:rsidR="001E1331" w:rsidRDefault="001E1331" w:rsidP="008D5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A36B4"/>
    <w:multiLevelType w:val="hybridMultilevel"/>
    <w:tmpl w:val="C38079F4"/>
    <w:lvl w:ilvl="0" w:tplc="E62851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283384"/>
    <w:multiLevelType w:val="hybridMultilevel"/>
    <w:tmpl w:val="ED72D3B6"/>
    <w:lvl w:ilvl="0" w:tplc="7A688D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B8"/>
    <w:rsid w:val="001A058F"/>
    <w:rsid w:val="001E1331"/>
    <w:rsid w:val="00207C9D"/>
    <w:rsid w:val="0026323C"/>
    <w:rsid w:val="00336409"/>
    <w:rsid w:val="00367A53"/>
    <w:rsid w:val="003D1998"/>
    <w:rsid w:val="00455035"/>
    <w:rsid w:val="00473E10"/>
    <w:rsid w:val="004C1F1D"/>
    <w:rsid w:val="006B22F6"/>
    <w:rsid w:val="006C746F"/>
    <w:rsid w:val="007A095D"/>
    <w:rsid w:val="007C74B8"/>
    <w:rsid w:val="007F36BA"/>
    <w:rsid w:val="008D5E5E"/>
    <w:rsid w:val="00913B30"/>
    <w:rsid w:val="00B15DEF"/>
    <w:rsid w:val="00BA5BA8"/>
    <w:rsid w:val="00BC3FC8"/>
    <w:rsid w:val="00C346E6"/>
    <w:rsid w:val="00CD4CB4"/>
    <w:rsid w:val="00CF5A15"/>
    <w:rsid w:val="00D60275"/>
    <w:rsid w:val="00D93ED8"/>
    <w:rsid w:val="00F7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71C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D5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5E5E"/>
  </w:style>
  <w:style w:type="paragraph" w:styleId="Zpat">
    <w:name w:val="footer"/>
    <w:basedOn w:val="Normln"/>
    <w:link w:val="ZpatChar"/>
    <w:uiPriority w:val="99"/>
    <w:unhideWhenUsed/>
    <w:rsid w:val="008D5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5E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71C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D5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5E5E"/>
  </w:style>
  <w:style w:type="paragraph" w:styleId="Zpat">
    <w:name w:val="footer"/>
    <w:basedOn w:val="Normln"/>
    <w:link w:val="ZpatChar"/>
    <w:uiPriority w:val="99"/>
    <w:unhideWhenUsed/>
    <w:rsid w:val="008D5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5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2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834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10</cp:revision>
  <dcterms:created xsi:type="dcterms:W3CDTF">2013-03-18T21:50:00Z</dcterms:created>
  <dcterms:modified xsi:type="dcterms:W3CDTF">2013-03-20T22:15:00Z</dcterms:modified>
</cp:coreProperties>
</file>